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02E1A" w14:textId="77777777" w:rsidR="0049544E" w:rsidRPr="0049544E" w:rsidRDefault="0049544E" w:rsidP="0049544E">
      <w:pPr>
        <w:jc w:val="center"/>
        <w:rPr>
          <w:rFonts w:ascii="Yu Gothic" w:eastAsia="Yu Gothic" w:hAnsi="Yu Gothic"/>
          <w:b/>
          <w:bCs/>
          <w:sz w:val="24"/>
          <w:szCs w:val="24"/>
        </w:rPr>
      </w:pPr>
      <w:r w:rsidRPr="0049544E">
        <w:rPr>
          <w:rFonts w:ascii="Yu Gothic" w:eastAsia="Yu Gothic" w:hAnsi="Yu Gothic" w:hint="eastAsia"/>
          <w:b/>
          <w:bCs/>
          <w:sz w:val="24"/>
          <w:szCs w:val="24"/>
        </w:rPr>
        <w:t>沿岸潟湖における海藻群落が葉上動物群集に及ぼす影響―時空間変動と文脈依存性</w:t>
      </w:r>
    </w:p>
    <w:p w14:paraId="35CC0094" w14:textId="77777777" w:rsidR="0049544E" w:rsidRDefault="0049544E" w:rsidP="0049544E">
      <w:pPr>
        <w:jc w:val="center"/>
        <w:rPr>
          <w:rFonts w:ascii="Yu Gothic" w:eastAsia="Yu Gothic" w:hAnsi="Yu Gothic"/>
          <w:b/>
          <w:bCs/>
          <w:szCs w:val="21"/>
        </w:rPr>
      </w:pPr>
      <w:r w:rsidRPr="0049544E">
        <w:rPr>
          <w:rFonts w:ascii="Yu Gothic" w:eastAsia="Yu Gothic" w:hAnsi="Yu Gothic"/>
          <w:b/>
          <w:bCs/>
          <w:szCs w:val="21"/>
        </w:rPr>
        <w:t xml:space="preserve">Effects of seaweed beds on phytal animal communities in a coastal lagoon: </w:t>
      </w:r>
    </w:p>
    <w:p w14:paraId="65BFA8C1" w14:textId="12648842" w:rsidR="0049544E" w:rsidRPr="0049544E" w:rsidRDefault="0049544E" w:rsidP="0049544E">
      <w:pPr>
        <w:jc w:val="center"/>
        <w:rPr>
          <w:rFonts w:ascii="Yu Gothic" w:eastAsia="Yu Gothic" w:hAnsi="Yu Gothic"/>
          <w:b/>
          <w:bCs/>
          <w:szCs w:val="21"/>
        </w:rPr>
      </w:pPr>
      <w:r w:rsidRPr="0049544E">
        <w:rPr>
          <w:rFonts w:ascii="Yu Gothic" w:eastAsia="Yu Gothic" w:hAnsi="Yu Gothic"/>
          <w:b/>
          <w:bCs/>
          <w:szCs w:val="21"/>
        </w:rPr>
        <w:t>spatio-temporal variation and context dependency</w:t>
      </w:r>
    </w:p>
    <w:p w14:paraId="7C673D45" w14:textId="4649D97E" w:rsidR="00C06957" w:rsidRPr="00F72A36" w:rsidRDefault="00676225" w:rsidP="0049544E">
      <w:pPr>
        <w:jc w:val="right"/>
        <w:rPr>
          <w:rFonts w:eastAsia="DengXian"/>
          <w:sz w:val="22"/>
          <w:lang w:eastAsia="zh-CN"/>
        </w:rPr>
        <w:sectPr w:rsidR="00C06957" w:rsidRPr="00F72A36" w:rsidSect="00C06957">
          <w:headerReference w:type="default" r:id="rId8"/>
          <w:pgSz w:w="11906" w:h="16838"/>
          <w:pgMar w:top="1134" w:right="851" w:bottom="1418" w:left="851" w:header="851" w:footer="992" w:gutter="0"/>
          <w:cols w:space="425"/>
          <w:docGrid w:type="lines" w:linePitch="360"/>
        </w:sectPr>
      </w:pPr>
      <w:r>
        <w:rPr>
          <w:rFonts w:hint="eastAsia"/>
          <w:sz w:val="22"/>
        </w:rPr>
        <w:t>自然科学研究科環境システム科学専攻環境共生科学コース</w:t>
      </w:r>
      <w:r w:rsidR="00C06957" w:rsidRPr="00C06957">
        <w:rPr>
          <w:rFonts w:hint="eastAsia"/>
          <w:sz w:val="22"/>
          <w:lang w:eastAsia="zh-CN"/>
        </w:rPr>
        <w:t xml:space="preserve">　</w:t>
      </w:r>
      <w:r w:rsidR="0049544E">
        <w:rPr>
          <w:rFonts w:hint="eastAsia"/>
          <w:sz w:val="22"/>
        </w:rPr>
        <w:t>N24M513</w:t>
      </w:r>
      <w:r w:rsidR="008F04BF">
        <w:rPr>
          <w:rFonts w:hint="eastAsia"/>
          <w:sz w:val="22"/>
          <w:lang w:eastAsia="zh-CN"/>
        </w:rPr>
        <w:t>三木芽衣</w:t>
      </w:r>
    </w:p>
    <w:p w14:paraId="251B422C" w14:textId="014D21D9" w:rsidR="00C06957" w:rsidRDefault="00C06957" w:rsidP="00C06957">
      <w:pPr>
        <w:pStyle w:val="a3"/>
        <w:numPr>
          <w:ilvl w:val="0"/>
          <w:numId w:val="1"/>
        </w:numPr>
        <w:ind w:leftChars="0"/>
        <w:jc w:val="left"/>
        <w:rPr>
          <w:rFonts w:ascii="Yu Gothic" w:eastAsia="Yu Gothic" w:hAnsi="Yu Gothic"/>
          <w:b/>
          <w:bCs/>
        </w:rPr>
      </w:pPr>
      <w:r w:rsidRPr="000B5DC1">
        <w:rPr>
          <w:rFonts w:ascii="Yu Gothic" w:eastAsia="Yu Gothic" w:hAnsi="Yu Gothic" w:hint="eastAsia"/>
          <w:b/>
          <w:bCs/>
        </w:rPr>
        <w:t>緒言</w:t>
      </w:r>
    </w:p>
    <w:p w14:paraId="750347D9" w14:textId="77777777" w:rsidR="00676225" w:rsidRDefault="007B0C97" w:rsidP="00E74724">
      <w:pPr>
        <w:rPr>
          <w:rFonts w:eastAsiaTheme="minorHAnsi"/>
          <w:sz w:val="18"/>
          <w:szCs w:val="18"/>
        </w:rPr>
      </w:pPr>
      <w:r>
        <w:rPr>
          <w:rFonts w:eastAsiaTheme="minorHAnsi" w:hint="eastAsia"/>
          <w:sz w:val="18"/>
          <w:szCs w:val="18"/>
        </w:rPr>
        <w:t xml:space="preserve">　</w:t>
      </w:r>
      <w:r w:rsidR="00E74724" w:rsidRPr="00E74724">
        <w:rPr>
          <w:rFonts w:eastAsiaTheme="minorHAnsi" w:hint="eastAsia"/>
          <w:sz w:val="18"/>
          <w:szCs w:val="18"/>
        </w:rPr>
        <w:t>海洋</w:t>
      </w:r>
      <w:r w:rsidR="00676225">
        <w:rPr>
          <w:rFonts w:eastAsiaTheme="minorHAnsi" w:hint="eastAsia"/>
          <w:sz w:val="18"/>
          <w:szCs w:val="18"/>
        </w:rPr>
        <w:t>の</w:t>
      </w:r>
      <w:r w:rsidR="00E74724" w:rsidRPr="00E74724">
        <w:rPr>
          <w:rFonts w:eastAsiaTheme="minorHAnsi" w:hint="eastAsia"/>
          <w:sz w:val="18"/>
          <w:szCs w:val="18"/>
        </w:rPr>
        <w:t>沿岸部</w:t>
      </w:r>
      <w:r w:rsidR="00676225">
        <w:rPr>
          <w:rFonts w:eastAsiaTheme="minorHAnsi" w:hint="eastAsia"/>
          <w:sz w:val="18"/>
          <w:szCs w:val="18"/>
        </w:rPr>
        <w:t>や河口域</w:t>
      </w:r>
      <w:r w:rsidR="00E74724" w:rsidRPr="00E74724">
        <w:rPr>
          <w:rFonts w:eastAsiaTheme="minorHAnsi" w:hint="eastAsia"/>
          <w:sz w:val="18"/>
          <w:szCs w:val="18"/>
        </w:rPr>
        <w:t>には，一次生産者として大型藻類が生育している．</w:t>
      </w:r>
      <w:r w:rsidR="00104649" w:rsidRPr="00104649">
        <w:rPr>
          <w:rFonts w:eastAsiaTheme="minorHAnsi" w:hint="eastAsia"/>
          <w:sz w:val="18"/>
          <w:szCs w:val="18"/>
        </w:rPr>
        <w:t>海藻</w:t>
      </w:r>
      <w:r w:rsidR="00676225">
        <w:rPr>
          <w:rFonts w:eastAsiaTheme="minorHAnsi" w:hint="eastAsia"/>
          <w:sz w:val="18"/>
          <w:szCs w:val="18"/>
        </w:rPr>
        <w:t>や海</w:t>
      </w:r>
      <w:r w:rsidR="00104649" w:rsidRPr="00104649">
        <w:rPr>
          <w:rFonts w:eastAsiaTheme="minorHAnsi" w:hint="eastAsia"/>
          <w:sz w:val="18"/>
          <w:szCs w:val="18"/>
        </w:rPr>
        <w:t>草類はそれ自体が生態系を構成する注目種として捉えることができる一方，これらの海藻・</w:t>
      </w:r>
      <w:r w:rsidR="00676225">
        <w:rPr>
          <w:rFonts w:eastAsiaTheme="minorHAnsi" w:hint="eastAsia"/>
          <w:sz w:val="18"/>
          <w:szCs w:val="18"/>
        </w:rPr>
        <w:t>海</w:t>
      </w:r>
      <w:r w:rsidR="00104649" w:rsidRPr="00104649">
        <w:rPr>
          <w:rFonts w:eastAsiaTheme="minorHAnsi" w:hint="eastAsia"/>
          <w:sz w:val="18"/>
          <w:szCs w:val="18"/>
        </w:rPr>
        <w:t>草類は沿岸域に複雑な構造を形成</w:t>
      </w:r>
      <w:r w:rsidR="00676225">
        <w:rPr>
          <w:rFonts w:eastAsiaTheme="minorHAnsi" w:hint="eastAsia"/>
          <w:sz w:val="18"/>
          <w:szCs w:val="18"/>
        </w:rPr>
        <w:t>し</w:t>
      </w:r>
      <w:r w:rsidR="00104649" w:rsidRPr="00104649">
        <w:rPr>
          <w:rFonts w:eastAsiaTheme="minorHAnsi" w:hint="eastAsia"/>
          <w:sz w:val="18"/>
          <w:szCs w:val="18"/>
        </w:rPr>
        <w:t>，多種多様な葉上動物が生息し</w:t>
      </w:r>
      <w:r w:rsidR="00676225">
        <w:rPr>
          <w:rFonts w:eastAsiaTheme="minorHAnsi" w:hint="eastAsia"/>
          <w:sz w:val="18"/>
          <w:szCs w:val="18"/>
        </w:rPr>
        <w:t>ている．</w:t>
      </w:r>
      <w:r w:rsidR="00104649" w:rsidRPr="00104649">
        <w:rPr>
          <w:rFonts w:eastAsiaTheme="minorHAnsi" w:hint="eastAsia"/>
          <w:sz w:val="18"/>
          <w:szCs w:val="18"/>
        </w:rPr>
        <w:t>海藻・</w:t>
      </w:r>
      <w:r w:rsidR="00676225">
        <w:rPr>
          <w:rFonts w:eastAsiaTheme="minorHAnsi" w:hint="eastAsia"/>
          <w:sz w:val="18"/>
          <w:szCs w:val="18"/>
        </w:rPr>
        <w:t>海</w:t>
      </w:r>
      <w:r w:rsidR="00104649" w:rsidRPr="00104649">
        <w:rPr>
          <w:rFonts w:eastAsiaTheme="minorHAnsi" w:hint="eastAsia"/>
          <w:sz w:val="18"/>
          <w:szCs w:val="18"/>
        </w:rPr>
        <w:t>草類によって形成される藻場は</w:t>
      </w:r>
      <w:r w:rsidR="00676225" w:rsidRPr="00104649">
        <w:rPr>
          <w:rFonts w:eastAsiaTheme="minorHAnsi" w:hint="eastAsia"/>
          <w:sz w:val="18"/>
          <w:szCs w:val="18"/>
        </w:rPr>
        <w:t>一次生産力が高</w:t>
      </w:r>
      <w:r w:rsidR="00676225">
        <w:rPr>
          <w:rFonts w:eastAsiaTheme="minorHAnsi" w:hint="eastAsia"/>
          <w:sz w:val="18"/>
          <w:szCs w:val="18"/>
        </w:rPr>
        <w:t>く</w:t>
      </w:r>
      <w:r w:rsidR="00676225" w:rsidRPr="00104649">
        <w:rPr>
          <w:rFonts w:eastAsiaTheme="minorHAnsi" w:hint="eastAsia"/>
          <w:sz w:val="18"/>
          <w:szCs w:val="18"/>
        </w:rPr>
        <w:t>，</w:t>
      </w:r>
      <w:r w:rsidR="00104649" w:rsidRPr="00104649">
        <w:rPr>
          <w:rFonts w:eastAsiaTheme="minorHAnsi" w:hint="eastAsia"/>
          <w:sz w:val="18"/>
          <w:szCs w:val="18"/>
        </w:rPr>
        <w:t>魚類などの隠れ家や餌場としての機能を有</w:t>
      </w:r>
      <w:r w:rsidR="00104649">
        <w:rPr>
          <w:rFonts w:eastAsiaTheme="minorHAnsi" w:hint="eastAsia"/>
          <w:sz w:val="18"/>
          <w:szCs w:val="18"/>
        </w:rPr>
        <w:t>する</w:t>
      </w:r>
      <w:r w:rsidR="00104649" w:rsidRPr="00104649">
        <w:rPr>
          <w:rFonts w:eastAsiaTheme="minorHAnsi" w:hint="eastAsia"/>
          <w:sz w:val="18"/>
          <w:szCs w:val="18"/>
        </w:rPr>
        <w:t>（道津ら</w:t>
      </w:r>
      <w:r w:rsidR="00104649" w:rsidRPr="00104649">
        <w:rPr>
          <w:rFonts w:eastAsiaTheme="minorHAnsi"/>
          <w:sz w:val="18"/>
          <w:szCs w:val="18"/>
        </w:rPr>
        <w:t xml:space="preserve"> 2010；秋田・古里 2024）．一方，世界中で拡大して</w:t>
      </w:r>
      <w:r w:rsidR="00676225">
        <w:rPr>
          <w:rFonts w:eastAsiaTheme="minorHAnsi" w:hint="eastAsia"/>
          <w:sz w:val="18"/>
          <w:szCs w:val="18"/>
        </w:rPr>
        <w:t>いる</w:t>
      </w:r>
      <w:r w:rsidR="00676225" w:rsidRPr="00104649">
        <w:rPr>
          <w:rFonts w:eastAsiaTheme="minorHAnsi"/>
          <w:sz w:val="18"/>
          <w:szCs w:val="18"/>
        </w:rPr>
        <w:t>大型藻類の繁茂は</w:t>
      </w:r>
      <w:r w:rsidR="00104649" w:rsidRPr="00104649">
        <w:rPr>
          <w:rFonts w:eastAsiaTheme="minorHAnsi"/>
          <w:sz w:val="18"/>
          <w:szCs w:val="18"/>
        </w:rPr>
        <w:t>海洋および河口域の生態系に負の影響を与えていることが報告されている．例えば，海藻類の異常な増加は貧酸素状態を引き起こし，生物群集の種数と個体数を減少させる</w:t>
      </w:r>
      <w:r w:rsidR="00676225">
        <w:rPr>
          <w:rFonts w:eastAsiaTheme="minorHAnsi" w:hint="eastAsia"/>
          <w:sz w:val="18"/>
          <w:szCs w:val="18"/>
        </w:rPr>
        <w:t>こと</w:t>
      </w:r>
      <w:r w:rsidR="00104649" w:rsidRPr="00104649">
        <w:rPr>
          <w:rFonts w:eastAsiaTheme="minorHAnsi"/>
          <w:sz w:val="18"/>
          <w:szCs w:val="18"/>
        </w:rPr>
        <w:t>が知られている．このように海藻類は，環境や他の生物に正と負の両方の影響を及ぼす可能性がある．</w:t>
      </w:r>
      <w:r w:rsidR="00676225">
        <w:rPr>
          <w:rFonts w:eastAsiaTheme="minorHAnsi" w:hint="eastAsia"/>
          <w:sz w:val="18"/>
          <w:szCs w:val="18"/>
        </w:rPr>
        <w:t xml:space="preserve">　</w:t>
      </w:r>
    </w:p>
    <w:p w14:paraId="37F9E515" w14:textId="6DD10C31" w:rsidR="00D00495" w:rsidRDefault="00104649" w:rsidP="00676225">
      <w:pPr>
        <w:ind w:firstLineChars="100" w:firstLine="180"/>
        <w:rPr>
          <w:rFonts w:eastAsiaTheme="minorHAnsi"/>
          <w:sz w:val="18"/>
          <w:szCs w:val="18"/>
        </w:rPr>
      </w:pPr>
      <w:r w:rsidRPr="00104649">
        <w:rPr>
          <w:rFonts w:eastAsiaTheme="minorHAnsi" w:hint="eastAsia"/>
          <w:sz w:val="18"/>
          <w:szCs w:val="18"/>
        </w:rPr>
        <w:t>葉上動物または葉上性動物とは，通常海藻に接触して暮らすことが多く，生活史の中で海藻に対する依存度の高い動物のことを指す．</w:t>
      </w:r>
      <w:r w:rsidR="00945C2B">
        <w:rPr>
          <w:rFonts w:eastAsiaTheme="minorHAnsi" w:hint="eastAsia"/>
          <w:sz w:val="18"/>
          <w:szCs w:val="18"/>
        </w:rPr>
        <w:t>日本で第2位の面積</w:t>
      </w:r>
      <w:r w:rsidR="00676225">
        <w:rPr>
          <w:rFonts w:eastAsiaTheme="minorHAnsi" w:hint="eastAsia"/>
          <w:sz w:val="18"/>
          <w:szCs w:val="18"/>
        </w:rPr>
        <w:t>の</w:t>
      </w:r>
      <w:r w:rsidR="00945C2B">
        <w:rPr>
          <w:rFonts w:eastAsiaTheme="minorHAnsi" w:hint="eastAsia"/>
          <w:sz w:val="18"/>
          <w:szCs w:val="18"/>
        </w:rPr>
        <w:t>沿岸潟湖である</w:t>
      </w:r>
      <w:r w:rsidR="00676225">
        <w:rPr>
          <w:rFonts w:eastAsiaTheme="minorHAnsi" w:hint="eastAsia"/>
          <w:sz w:val="18"/>
          <w:szCs w:val="18"/>
        </w:rPr>
        <w:t>中海の</w:t>
      </w:r>
      <w:r w:rsidR="00E74724" w:rsidRPr="00E74724">
        <w:rPr>
          <w:rFonts w:eastAsiaTheme="minorHAnsi" w:hint="eastAsia"/>
          <w:sz w:val="18"/>
          <w:szCs w:val="18"/>
        </w:rPr>
        <w:t>沿岸では</w:t>
      </w:r>
      <w:r w:rsidR="00676225">
        <w:rPr>
          <w:rFonts w:eastAsiaTheme="minorHAnsi" w:hint="eastAsia"/>
          <w:sz w:val="18"/>
          <w:szCs w:val="18"/>
        </w:rPr>
        <w:t>，</w:t>
      </w:r>
      <w:r w:rsidR="00E74724" w:rsidRPr="00E74724">
        <w:rPr>
          <w:rFonts w:eastAsiaTheme="minorHAnsi" w:hint="eastAsia"/>
          <w:sz w:val="18"/>
          <w:szCs w:val="18"/>
        </w:rPr>
        <w:t>ウミトラノオ，アオノリ，アオサ，シオグサ，オゴノリ，イトグサなどの海藻類の生育が確認されている（島村・中村</w:t>
      </w:r>
      <w:r w:rsidR="00E74724" w:rsidRPr="00E74724">
        <w:rPr>
          <w:rFonts w:eastAsiaTheme="minorHAnsi"/>
          <w:sz w:val="18"/>
          <w:szCs w:val="18"/>
        </w:rPr>
        <w:t xml:space="preserve"> 199</w:t>
      </w:r>
      <w:r w:rsidR="00E74724" w:rsidRPr="00F20ED2">
        <w:rPr>
          <w:rFonts w:eastAsiaTheme="minorHAnsi"/>
          <w:sz w:val="18"/>
          <w:szCs w:val="18"/>
        </w:rPr>
        <w:t>8）．</w:t>
      </w:r>
      <w:r w:rsidR="00945C2B" w:rsidRPr="00F20ED2">
        <w:rPr>
          <w:rFonts w:eastAsiaTheme="minorHAnsi" w:hint="eastAsia"/>
          <w:sz w:val="18"/>
          <w:szCs w:val="18"/>
        </w:rPr>
        <w:t>中海沿岸では刈り取った海藻類を肥料にする活動（藻刈り）が行われて</w:t>
      </w:r>
      <w:r w:rsidR="00676225">
        <w:rPr>
          <w:rFonts w:eastAsiaTheme="minorHAnsi" w:hint="eastAsia"/>
          <w:sz w:val="18"/>
          <w:szCs w:val="18"/>
        </w:rPr>
        <w:t>おり，</w:t>
      </w:r>
      <w:r w:rsidR="00945C2B" w:rsidRPr="00F20ED2">
        <w:rPr>
          <w:rFonts w:eastAsiaTheme="minorHAnsi" w:hint="eastAsia"/>
          <w:sz w:val="18"/>
          <w:szCs w:val="18"/>
        </w:rPr>
        <w:t>藻刈りの適切な時期や量に関する科学的な知見が必要であるが，刈り取りの</w:t>
      </w:r>
      <w:r w:rsidR="00676225">
        <w:rPr>
          <w:rFonts w:eastAsiaTheme="minorHAnsi" w:hint="eastAsia"/>
          <w:sz w:val="18"/>
          <w:szCs w:val="18"/>
        </w:rPr>
        <w:t>葉上動物群集への</w:t>
      </w:r>
      <w:r w:rsidR="00945C2B" w:rsidRPr="00F20ED2">
        <w:rPr>
          <w:rFonts w:eastAsiaTheme="minorHAnsi" w:hint="eastAsia"/>
          <w:sz w:val="18"/>
          <w:szCs w:val="18"/>
        </w:rPr>
        <w:t>影響は不明である．</w:t>
      </w:r>
    </w:p>
    <w:p w14:paraId="04D81640" w14:textId="748EEF03" w:rsidR="00D45BCD" w:rsidRPr="00F20ED2" w:rsidRDefault="00D45BCD" w:rsidP="00D00495">
      <w:pPr>
        <w:ind w:firstLineChars="100" w:firstLine="180"/>
        <w:rPr>
          <w:rFonts w:eastAsiaTheme="minorHAnsi"/>
          <w:sz w:val="18"/>
          <w:szCs w:val="18"/>
        </w:rPr>
      </w:pPr>
      <w:r w:rsidRPr="00F20ED2">
        <w:rPr>
          <w:rFonts w:eastAsiaTheme="minorHAnsi" w:hint="eastAsia"/>
          <w:sz w:val="18"/>
          <w:szCs w:val="18"/>
        </w:rPr>
        <w:t>本研究は，海藻類の現存量</w:t>
      </w:r>
      <w:r w:rsidR="00676225">
        <w:rPr>
          <w:rFonts w:eastAsiaTheme="minorHAnsi" w:hint="eastAsia"/>
          <w:sz w:val="18"/>
          <w:szCs w:val="18"/>
        </w:rPr>
        <w:t>，</w:t>
      </w:r>
      <w:r w:rsidRPr="00F20ED2">
        <w:rPr>
          <w:rFonts w:eastAsiaTheme="minorHAnsi" w:hint="eastAsia"/>
          <w:sz w:val="18"/>
          <w:szCs w:val="18"/>
        </w:rPr>
        <w:t>空間分布，種類の相違により</w:t>
      </w:r>
      <w:r w:rsidR="00676225">
        <w:rPr>
          <w:rFonts w:eastAsiaTheme="minorHAnsi" w:hint="eastAsia"/>
          <w:sz w:val="18"/>
          <w:szCs w:val="18"/>
        </w:rPr>
        <w:t>葉上動物</w:t>
      </w:r>
      <w:r w:rsidRPr="00F20ED2">
        <w:rPr>
          <w:rFonts w:eastAsiaTheme="minorHAnsi" w:hint="eastAsia"/>
          <w:sz w:val="18"/>
          <w:szCs w:val="18"/>
        </w:rPr>
        <w:t>群集の個体数や湿重量，種</w:t>
      </w:r>
      <w:r w:rsidR="00676225">
        <w:rPr>
          <w:rFonts w:eastAsiaTheme="minorHAnsi" w:hint="eastAsia"/>
          <w:sz w:val="18"/>
          <w:szCs w:val="18"/>
        </w:rPr>
        <w:t>類</w:t>
      </w:r>
      <w:r w:rsidRPr="00F20ED2">
        <w:rPr>
          <w:rFonts w:eastAsiaTheme="minorHAnsi" w:hint="eastAsia"/>
          <w:sz w:val="18"/>
          <w:szCs w:val="18"/>
        </w:rPr>
        <w:t>数に影響が生じるか</w:t>
      </w:r>
      <w:r w:rsidR="00676225">
        <w:rPr>
          <w:rFonts w:eastAsiaTheme="minorHAnsi" w:hint="eastAsia"/>
          <w:sz w:val="18"/>
          <w:szCs w:val="18"/>
        </w:rPr>
        <w:t>を</w:t>
      </w:r>
      <w:r w:rsidRPr="00F20ED2">
        <w:rPr>
          <w:rFonts w:eastAsiaTheme="minorHAnsi" w:hint="eastAsia"/>
          <w:sz w:val="18"/>
          <w:szCs w:val="18"/>
        </w:rPr>
        <w:t>明らかにすることを目的とした．</w:t>
      </w:r>
      <w:r w:rsidRPr="00F20ED2">
        <w:rPr>
          <w:rFonts w:eastAsiaTheme="minorHAnsi"/>
          <w:sz w:val="18"/>
          <w:szCs w:val="18"/>
        </w:rPr>
        <w:t>海藻類の</w:t>
      </w:r>
      <w:r w:rsidR="00676225" w:rsidRPr="00F20ED2">
        <w:rPr>
          <w:rFonts w:eastAsiaTheme="minorHAnsi"/>
          <w:sz w:val="18"/>
          <w:szCs w:val="18"/>
        </w:rPr>
        <w:t>これらの</w:t>
      </w:r>
      <w:r w:rsidRPr="00F20ED2">
        <w:rPr>
          <w:rFonts w:eastAsiaTheme="minorHAnsi"/>
          <w:sz w:val="18"/>
          <w:szCs w:val="18"/>
        </w:rPr>
        <w:t>3条件に着目した野外調査と野外実験を2023年3月</w:t>
      </w:r>
      <w:r w:rsidR="005341B7">
        <w:rPr>
          <w:rFonts w:eastAsiaTheme="minorHAnsi"/>
          <w:sz w:val="18"/>
          <w:szCs w:val="18"/>
        </w:rPr>
        <w:t>~</w:t>
      </w:r>
      <w:r w:rsidRPr="00F20ED2">
        <w:rPr>
          <w:rFonts w:eastAsiaTheme="minorHAnsi"/>
          <w:sz w:val="18"/>
          <w:szCs w:val="18"/>
        </w:rPr>
        <w:t>2025年</w:t>
      </w:r>
      <w:r w:rsidR="00676225">
        <w:rPr>
          <w:rFonts w:eastAsiaTheme="minorHAnsi" w:hint="eastAsia"/>
          <w:sz w:val="18"/>
          <w:szCs w:val="18"/>
        </w:rPr>
        <w:t>12</w:t>
      </w:r>
      <w:r w:rsidRPr="00F20ED2">
        <w:rPr>
          <w:rFonts w:eastAsiaTheme="minorHAnsi"/>
          <w:sz w:val="18"/>
          <w:szCs w:val="18"/>
        </w:rPr>
        <w:t>月</w:t>
      </w:r>
      <w:r w:rsidRPr="00F20ED2">
        <w:rPr>
          <w:rFonts w:eastAsiaTheme="minorHAnsi" w:hint="eastAsia"/>
          <w:sz w:val="18"/>
          <w:szCs w:val="18"/>
        </w:rPr>
        <w:t>に</w:t>
      </w:r>
      <w:r w:rsidRPr="00F20ED2">
        <w:rPr>
          <w:rFonts w:eastAsiaTheme="minorHAnsi"/>
          <w:sz w:val="18"/>
          <w:szCs w:val="18"/>
        </w:rPr>
        <w:t>行った．</w:t>
      </w:r>
    </w:p>
    <w:p w14:paraId="5B8952A5" w14:textId="04AD3BB4" w:rsidR="00C06957" w:rsidRDefault="00E74724" w:rsidP="00E74724">
      <w:pPr>
        <w:rPr>
          <w:rFonts w:ascii="Yu Gothic" w:eastAsia="Yu Gothic" w:hAnsi="Yu Gothic"/>
          <w:b/>
          <w:bCs/>
        </w:rPr>
      </w:pPr>
      <w:r>
        <w:rPr>
          <w:rFonts w:ascii="Yu Gothic" w:eastAsia="Yu Gothic" w:hAnsi="Yu Gothic" w:hint="eastAsia"/>
          <w:b/>
          <w:bCs/>
        </w:rPr>
        <w:t>２．</w:t>
      </w:r>
      <w:r w:rsidR="00C06957" w:rsidRPr="000B5DC1">
        <w:rPr>
          <w:rFonts w:ascii="Yu Gothic" w:eastAsia="Yu Gothic" w:hAnsi="Yu Gothic" w:hint="eastAsia"/>
          <w:b/>
          <w:bCs/>
        </w:rPr>
        <w:t>材料と方法</w:t>
      </w:r>
    </w:p>
    <w:p w14:paraId="545ADF0F" w14:textId="65FF9BE3" w:rsidR="006E5257" w:rsidRDefault="00CE197E" w:rsidP="00BF3566">
      <w:pPr>
        <w:jc w:val="left"/>
        <w:rPr>
          <w:rFonts w:ascii="Yu Gothic" w:eastAsia="Yu Gothic" w:hAnsi="Yu Gothic"/>
          <w:b/>
          <w:bCs/>
          <w:szCs w:val="21"/>
        </w:rPr>
      </w:pPr>
      <w:r>
        <w:rPr>
          <w:rFonts w:ascii="Yu Gothic" w:eastAsia="Yu Gothic" w:hAnsi="Yu Gothic" w:hint="eastAsia"/>
          <w:b/>
          <w:bCs/>
          <w:szCs w:val="21"/>
        </w:rPr>
        <w:t>２-１</w:t>
      </w:r>
      <w:r w:rsidR="00F13177">
        <w:rPr>
          <w:rFonts w:ascii="Yu Gothic" w:eastAsia="Yu Gothic" w:hAnsi="Yu Gothic" w:hint="eastAsia"/>
          <w:b/>
          <w:bCs/>
          <w:szCs w:val="21"/>
        </w:rPr>
        <w:t>．</w:t>
      </w:r>
      <w:r w:rsidR="00CA1F9D" w:rsidRPr="00CA1F9D">
        <w:rPr>
          <w:rFonts w:ascii="Yu Gothic" w:eastAsia="Yu Gothic" w:hAnsi="Yu Gothic" w:hint="eastAsia"/>
          <w:b/>
          <w:bCs/>
          <w:szCs w:val="21"/>
        </w:rPr>
        <w:t>中海の海藻群落と葉上動物群集</w:t>
      </w:r>
    </w:p>
    <w:p w14:paraId="3A531B2E" w14:textId="0F6A487A" w:rsidR="00CA1F9D" w:rsidRPr="00CA1F9D" w:rsidRDefault="00CA1F9D" w:rsidP="00CA1F9D">
      <w:pPr>
        <w:ind w:firstLineChars="100" w:firstLine="180"/>
        <w:rPr>
          <w:rFonts w:eastAsiaTheme="minorHAnsi"/>
          <w:sz w:val="18"/>
          <w:szCs w:val="18"/>
        </w:rPr>
      </w:pPr>
      <w:r w:rsidRPr="00CA1F9D">
        <w:rPr>
          <w:rFonts w:eastAsiaTheme="minorHAnsi" w:hint="eastAsia"/>
          <w:sz w:val="18"/>
          <w:szCs w:val="18"/>
        </w:rPr>
        <w:t>中海の本庄水域に位置する弁慶島は無人島であり，面積は約</w:t>
      </w:r>
      <w:r w:rsidRPr="00CA1F9D">
        <w:rPr>
          <w:rFonts w:eastAsiaTheme="minorHAnsi"/>
          <w:sz w:val="18"/>
          <w:szCs w:val="18"/>
        </w:rPr>
        <w:t>0.0015km</w:t>
      </w:r>
      <w:r w:rsidRPr="00CA1F9D">
        <w:rPr>
          <w:rFonts w:eastAsiaTheme="minorHAnsi"/>
          <w:sz w:val="18"/>
          <w:szCs w:val="18"/>
          <w:vertAlign w:val="superscript"/>
        </w:rPr>
        <w:t>2</w:t>
      </w:r>
      <w:r w:rsidRPr="00CA1F9D">
        <w:rPr>
          <w:rFonts w:eastAsiaTheme="minorHAnsi"/>
          <w:sz w:val="18"/>
          <w:szCs w:val="18"/>
        </w:rPr>
        <w:t>（山岡 2023）である．人工護岸等がなく，人の訪問も少ないため，自然に近い状態が保たれている．弁慶島</w:t>
      </w:r>
      <w:r w:rsidRPr="00CA1F9D">
        <w:rPr>
          <w:rFonts w:eastAsiaTheme="minorHAnsi"/>
          <w:sz w:val="18"/>
          <w:szCs w:val="18"/>
        </w:rPr>
        <w:t>の周辺には，</w:t>
      </w:r>
      <w:r w:rsidR="00F20ED2">
        <w:rPr>
          <w:rFonts w:eastAsiaTheme="minorHAnsi" w:hint="eastAsia"/>
          <w:sz w:val="18"/>
          <w:szCs w:val="18"/>
        </w:rPr>
        <w:t>イギス目，ウミトラノオ，</w:t>
      </w:r>
      <w:r w:rsidRPr="00CA1F9D">
        <w:rPr>
          <w:rFonts w:eastAsiaTheme="minorHAnsi"/>
          <w:sz w:val="18"/>
          <w:szCs w:val="18"/>
        </w:rPr>
        <w:t>オゴノリ類が生育している．また，夏頃になるとカワツルモ，シオグサの出現が観察される（倉田 私信）．</w:t>
      </w:r>
    </w:p>
    <w:p w14:paraId="5C0F18AF" w14:textId="31D5A60D" w:rsidR="00CA1F9D" w:rsidRPr="00CA1F9D" w:rsidRDefault="00CA1F9D" w:rsidP="00CA1F9D">
      <w:pPr>
        <w:ind w:firstLineChars="100" w:firstLine="180"/>
        <w:rPr>
          <w:rFonts w:eastAsiaTheme="minorHAnsi"/>
          <w:sz w:val="18"/>
          <w:szCs w:val="18"/>
        </w:rPr>
      </w:pPr>
      <w:r w:rsidRPr="00CA1F9D">
        <w:rPr>
          <w:rFonts w:eastAsiaTheme="minorHAnsi" w:hint="eastAsia"/>
          <w:sz w:val="18"/>
          <w:szCs w:val="18"/>
        </w:rPr>
        <w:t>弁慶島に続く小径</w:t>
      </w:r>
      <w:r w:rsidRPr="00CA1F9D">
        <w:rPr>
          <w:rFonts w:eastAsiaTheme="minorHAnsi"/>
          <w:sz w:val="18"/>
          <w:szCs w:val="18"/>
        </w:rPr>
        <w:t xml:space="preserve">を基準として，北，南，東の3地点に10 </w:t>
      </w:r>
      <w:proofErr w:type="gramStart"/>
      <w:r w:rsidRPr="00CA1F9D">
        <w:rPr>
          <w:rFonts w:eastAsiaTheme="minorHAnsi"/>
          <w:sz w:val="18"/>
          <w:szCs w:val="18"/>
        </w:rPr>
        <w:t>m</w:t>
      </w:r>
      <w:proofErr w:type="gramEnd"/>
      <w:r w:rsidRPr="00CA1F9D">
        <w:rPr>
          <w:rFonts w:eastAsiaTheme="minorHAnsi"/>
          <w:sz w:val="18"/>
          <w:szCs w:val="18"/>
        </w:rPr>
        <w:t xml:space="preserve">のトランセクトラインを設け，2 </w:t>
      </w:r>
      <w:proofErr w:type="gramStart"/>
      <w:r w:rsidRPr="00CA1F9D">
        <w:rPr>
          <w:rFonts w:eastAsiaTheme="minorHAnsi"/>
          <w:sz w:val="18"/>
          <w:szCs w:val="18"/>
        </w:rPr>
        <w:t>m</w:t>
      </w:r>
      <w:proofErr w:type="gramEnd"/>
      <w:r w:rsidRPr="00CA1F9D">
        <w:rPr>
          <w:rFonts w:eastAsiaTheme="minorHAnsi"/>
          <w:sz w:val="18"/>
          <w:szCs w:val="18"/>
        </w:rPr>
        <w:t>間隔で海藻類の被度をコドラート（50 cm×50 cm，塩ビパイプ製）により目視で確認した．調査は，2023年4月から約1ヶ月に1回の頻度で行った．</w:t>
      </w:r>
      <w:r w:rsidR="00676225" w:rsidRPr="00CA1F9D">
        <w:rPr>
          <w:rFonts w:eastAsiaTheme="minorHAnsi"/>
          <w:sz w:val="18"/>
          <w:szCs w:val="18"/>
        </w:rPr>
        <w:t xml:space="preserve"> </w:t>
      </w:r>
    </w:p>
    <w:p w14:paraId="04A383FA" w14:textId="7269E027" w:rsidR="00174460" w:rsidRDefault="00473B0F" w:rsidP="005E2FA0">
      <w:pPr>
        <w:rPr>
          <w:rFonts w:ascii="Yu Gothic" w:eastAsia="Yu Gothic" w:hAnsi="Yu Gothic"/>
          <w:b/>
          <w:bCs/>
          <w:szCs w:val="21"/>
        </w:rPr>
      </w:pPr>
      <w:r>
        <w:rPr>
          <w:rFonts w:ascii="Yu Gothic" w:eastAsia="Yu Gothic" w:hAnsi="Yu Gothic" w:hint="eastAsia"/>
          <w:b/>
          <w:bCs/>
          <w:szCs w:val="21"/>
        </w:rPr>
        <w:t>２-２．</w:t>
      </w:r>
      <w:r w:rsidR="00CA1F9D" w:rsidRPr="00CA1F9D">
        <w:rPr>
          <w:rFonts w:ascii="Yu Gothic" w:eastAsia="Yu Gothic" w:hAnsi="Yu Gothic" w:hint="eastAsia"/>
          <w:b/>
          <w:bCs/>
          <w:szCs w:val="21"/>
        </w:rPr>
        <w:t>葉上動物群集に及ぼす海藻類の影響</w:t>
      </w:r>
    </w:p>
    <w:p w14:paraId="6FA3BEBA" w14:textId="29E38018" w:rsidR="00CA1F9D" w:rsidRDefault="00CA1F9D" w:rsidP="00CA1F9D">
      <w:pPr>
        <w:ind w:firstLineChars="100" w:firstLine="180"/>
        <w:rPr>
          <w:rFonts w:eastAsiaTheme="minorHAnsi"/>
          <w:sz w:val="18"/>
          <w:szCs w:val="18"/>
        </w:rPr>
      </w:pPr>
      <w:r w:rsidRPr="00CA1F9D">
        <w:rPr>
          <w:rFonts w:eastAsiaTheme="minorHAnsi"/>
          <w:sz w:val="18"/>
          <w:szCs w:val="18"/>
        </w:rPr>
        <w:t>海藻類の現存量による</w:t>
      </w:r>
      <w:r w:rsidR="00676225">
        <w:rPr>
          <w:rFonts w:eastAsiaTheme="minorHAnsi" w:hint="eastAsia"/>
          <w:sz w:val="18"/>
          <w:szCs w:val="18"/>
        </w:rPr>
        <w:t>葉上動物群集への</w:t>
      </w:r>
      <w:r w:rsidRPr="00CA1F9D">
        <w:rPr>
          <w:rFonts w:eastAsiaTheme="minorHAnsi"/>
          <w:sz w:val="18"/>
          <w:szCs w:val="18"/>
        </w:rPr>
        <w:t>影響を評価するため，サーバーネット（口部30 cm×30 cm，目合い0.475 mm）を用いて</w:t>
      </w:r>
      <w:r w:rsidR="000779D0">
        <w:rPr>
          <w:rFonts w:eastAsiaTheme="minorHAnsi" w:hint="eastAsia"/>
          <w:sz w:val="18"/>
          <w:szCs w:val="18"/>
        </w:rPr>
        <w:t>，</w:t>
      </w:r>
      <w:r w:rsidRPr="00CA1F9D">
        <w:rPr>
          <w:rFonts w:eastAsiaTheme="minorHAnsi"/>
          <w:sz w:val="18"/>
          <w:szCs w:val="18"/>
        </w:rPr>
        <w:t>中海</w:t>
      </w:r>
      <w:r w:rsidR="000779D0">
        <w:rPr>
          <w:rFonts w:eastAsiaTheme="minorHAnsi" w:hint="eastAsia"/>
          <w:sz w:val="18"/>
          <w:szCs w:val="18"/>
        </w:rPr>
        <w:t>北側の弁慶島，手角，島根大学分室</w:t>
      </w:r>
      <w:r w:rsidR="00A46A1E">
        <w:rPr>
          <w:rFonts w:eastAsiaTheme="minorHAnsi" w:hint="eastAsia"/>
          <w:sz w:val="18"/>
          <w:szCs w:val="18"/>
        </w:rPr>
        <w:t>前</w:t>
      </w:r>
      <w:r w:rsidR="000779D0">
        <w:rPr>
          <w:rFonts w:eastAsiaTheme="minorHAnsi" w:hint="eastAsia"/>
          <w:sz w:val="18"/>
          <w:szCs w:val="18"/>
        </w:rPr>
        <w:t>，南東側の大崎，</w:t>
      </w:r>
      <w:r w:rsidR="00A46A1E" w:rsidRPr="00A46A1E">
        <w:rPr>
          <w:rFonts w:eastAsiaTheme="minorHAnsi" w:hint="eastAsia"/>
          <w:sz w:val="18"/>
          <w:szCs w:val="18"/>
        </w:rPr>
        <w:t>安来市穂日島町</w:t>
      </w:r>
      <w:r w:rsidR="000779D0">
        <w:rPr>
          <w:rFonts w:eastAsiaTheme="minorHAnsi" w:hint="eastAsia"/>
          <w:sz w:val="18"/>
          <w:szCs w:val="18"/>
        </w:rPr>
        <w:t>の計</w:t>
      </w:r>
      <w:r w:rsidRPr="00CA1F9D">
        <w:rPr>
          <w:rFonts w:eastAsiaTheme="minorHAnsi"/>
          <w:sz w:val="18"/>
          <w:szCs w:val="18"/>
        </w:rPr>
        <w:t>5地点で海藻類と生息する動物を採集</w:t>
      </w:r>
      <w:r w:rsidR="008D2F55">
        <w:rPr>
          <w:rFonts w:eastAsiaTheme="minorHAnsi" w:hint="eastAsia"/>
          <w:sz w:val="18"/>
          <w:szCs w:val="18"/>
        </w:rPr>
        <w:t>するサーバーネット調査を行った</w:t>
      </w:r>
      <w:r w:rsidRPr="00CA1F9D">
        <w:rPr>
          <w:rFonts w:eastAsiaTheme="minorHAnsi"/>
          <w:sz w:val="18"/>
          <w:szCs w:val="18"/>
        </w:rPr>
        <w:t>．また，湿重量が800g，200g，50gになるように操作したウミトラノオとオゴノリ類をそれぞれネットに包んだ6つのユニットと，ネット</w:t>
      </w:r>
      <w:r w:rsidR="00676225">
        <w:rPr>
          <w:rFonts w:eastAsiaTheme="minorHAnsi" w:hint="eastAsia"/>
          <w:sz w:val="18"/>
          <w:szCs w:val="18"/>
        </w:rPr>
        <w:t>のみ</w:t>
      </w:r>
      <w:r w:rsidRPr="00CA1F9D">
        <w:rPr>
          <w:rFonts w:eastAsiaTheme="minorHAnsi"/>
          <w:sz w:val="18"/>
          <w:szCs w:val="18"/>
        </w:rPr>
        <w:t>のユニット計7つを野外に設置する湿重量別実験を行った．海藻類の空間分布の影響を評価するため，</w:t>
      </w:r>
      <w:r w:rsidR="00945C2B" w:rsidRPr="00945C2B">
        <w:rPr>
          <w:rFonts w:eastAsiaTheme="minorHAnsi"/>
          <w:sz w:val="18"/>
          <w:szCs w:val="18"/>
        </w:rPr>
        <w:t>50 cm×50 cmのコドラート内で</w:t>
      </w:r>
      <w:r w:rsidR="00945C2B">
        <w:rPr>
          <w:rFonts w:eastAsiaTheme="minorHAnsi" w:hint="eastAsia"/>
          <w:sz w:val="18"/>
          <w:szCs w:val="18"/>
        </w:rPr>
        <w:t>，</w:t>
      </w:r>
      <w:r w:rsidRPr="00CA1F9D">
        <w:rPr>
          <w:rFonts w:eastAsiaTheme="minorHAnsi"/>
          <w:sz w:val="18"/>
          <w:szCs w:val="18"/>
        </w:rPr>
        <w:t>同じ湿重量となるような密生区（藻体が</w:t>
      </w:r>
      <w:r w:rsidR="000835CB">
        <w:rPr>
          <w:rFonts w:eastAsiaTheme="minorHAnsi" w:hint="eastAsia"/>
          <w:sz w:val="18"/>
          <w:szCs w:val="18"/>
        </w:rPr>
        <w:t>互い</w:t>
      </w:r>
      <w:r w:rsidRPr="00CA1F9D">
        <w:rPr>
          <w:rFonts w:eastAsiaTheme="minorHAnsi"/>
          <w:sz w:val="18"/>
          <w:szCs w:val="18"/>
        </w:rPr>
        <w:t>に接触する密度で繁茂）と</w:t>
      </w:r>
      <w:r w:rsidRPr="00CA1F9D">
        <w:rPr>
          <w:rFonts w:eastAsiaTheme="minorHAnsi" w:hint="eastAsia"/>
          <w:sz w:val="18"/>
          <w:szCs w:val="18"/>
        </w:rPr>
        <w:t>疎生区（藻体が他の藻体と接触せずに点在）を選定し，それぞれ</w:t>
      </w:r>
      <w:r w:rsidRPr="00CA1F9D">
        <w:rPr>
          <w:rFonts w:eastAsiaTheme="minorHAnsi"/>
          <w:sz w:val="18"/>
          <w:szCs w:val="18"/>
        </w:rPr>
        <w:t>3セットずつ採集</w:t>
      </w:r>
      <w:r w:rsidR="008D2F55">
        <w:rPr>
          <w:rFonts w:eastAsiaTheme="minorHAnsi" w:hint="eastAsia"/>
          <w:sz w:val="18"/>
          <w:szCs w:val="18"/>
        </w:rPr>
        <w:t>するパッチ状海藻群落</w:t>
      </w:r>
      <w:r w:rsidR="00B30BC3">
        <w:rPr>
          <w:rFonts w:eastAsiaTheme="minorHAnsi" w:hint="eastAsia"/>
          <w:sz w:val="18"/>
          <w:szCs w:val="18"/>
        </w:rPr>
        <w:t>実験</w:t>
      </w:r>
      <w:r w:rsidR="008D2F55">
        <w:rPr>
          <w:rFonts w:eastAsiaTheme="minorHAnsi" w:hint="eastAsia"/>
          <w:sz w:val="18"/>
          <w:szCs w:val="18"/>
        </w:rPr>
        <w:t>を行った</w:t>
      </w:r>
      <w:r w:rsidRPr="00CA1F9D">
        <w:rPr>
          <w:rFonts w:eastAsiaTheme="minorHAnsi"/>
          <w:sz w:val="18"/>
          <w:szCs w:val="18"/>
        </w:rPr>
        <w:t>．海藻類の種類の差異による影響を評価するため，ウミトラノオとオゴノリ類の湿重量がそれぞれ大中小となる株を2 セットずつ採集</w:t>
      </w:r>
      <w:r w:rsidR="008D2F55">
        <w:rPr>
          <w:rFonts w:eastAsiaTheme="minorHAnsi" w:hint="eastAsia"/>
          <w:sz w:val="18"/>
          <w:szCs w:val="18"/>
        </w:rPr>
        <w:t>する種類別</w:t>
      </w:r>
      <w:r w:rsidR="00B30BC3">
        <w:rPr>
          <w:rFonts w:eastAsiaTheme="minorHAnsi" w:hint="eastAsia"/>
          <w:sz w:val="18"/>
          <w:szCs w:val="18"/>
        </w:rPr>
        <w:t>実験</w:t>
      </w:r>
      <w:r w:rsidR="008D2F55">
        <w:rPr>
          <w:rFonts w:eastAsiaTheme="minorHAnsi" w:hint="eastAsia"/>
          <w:sz w:val="18"/>
          <w:szCs w:val="18"/>
        </w:rPr>
        <w:t>を行った</w:t>
      </w:r>
      <w:r w:rsidRPr="00CA1F9D">
        <w:rPr>
          <w:rFonts w:eastAsiaTheme="minorHAnsi"/>
          <w:sz w:val="18"/>
          <w:szCs w:val="18"/>
        </w:rPr>
        <w:t>．海藻類の種類を同定し，種類別に湿重量を計測し，葉上動物の種類を同定して個体数と湿重量を計測した．</w:t>
      </w:r>
    </w:p>
    <w:p w14:paraId="565FD742" w14:textId="21DE7742" w:rsidR="000B5DC1" w:rsidRPr="00493D15" w:rsidRDefault="00406748" w:rsidP="00CA1F9D">
      <w:pPr>
        <w:rPr>
          <w:rFonts w:ascii="Yu Gothic" w:eastAsia="Yu Gothic" w:hAnsi="Yu Gothic"/>
          <w:b/>
          <w:bCs/>
        </w:rPr>
      </w:pPr>
      <w:r>
        <w:rPr>
          <w:rFonts w:ascii="Yu Gothic" w:eastAsia="Yu Gothic" w:hAnsi="Yu Gothic" w:hint="eastAsia"/>
          <w:b/>
          <w:bCs/>
        </w:rPr>
        <w:t>３．</w:t>
      </w:r>
      <w:r w:rsidR="00C06957" w:rsidRPr="00493D15">
        <w:rPr>
          <w:rFonts w:ascii="Yu Gothic" w:eastAsia="Yu Gothic" w:hAnsi="Yu Gothic" w:hint="eastAsia"/>
          <w:b/>
          <w:bCs/>
        </w:rPr>
        <w:t>結果</w:t>
      </w:r>
      <w:r w:rsidR="00076C8F" w:rsidRPr="00493D15">
        <w:rPr>
          <w:rFonts w:ascii="Yu Gothic" w:eastAsia="Yu Gothic" w:hAnsi="Yu Gothic" w:hint="eastAsia"/>
          <w:b/>
          <w:bCs/>
        </w:rPr>
        <w:t>と考察</w:t>
      </w:r>
    </w:p>
    <w:p w14:paraId="02091C44" w14:textId="77777777" w:rsidR="00CA1F9D" w:rsidRDefault="00BA12A8" w:rsidP="00CA1F9D">
      <w:pPr>
        <w:rPr>
          <w:rFonts w:ascii="Yu Gothic" w:eastAsia="Yu Gothic" w:hAnsi="Yu Gothic"/>
          <w:b/>
          <w:bCs/>
          <w:szCs w:val="21"/>
        </w:rPr>
      </w:pPr>
      <w:r>
        <w:rPr>
          <w:rFonts w:ascii="Yu Gothic" w:eastAsia="Yu Gothic" w:hAnsi="Yu Gothic" w:hint="eastAsia"/>
          <w:b/>
          <w:bCs/>
        </w:rPr>
        <w:t>３</w:t>
      </w:r>
      <w:r w:rsidR="009A6D7E">
        <w:rPr>
          <w:rFonts w:ascii="Yu Gothic" w:eastAsia="Yu Gothic" w:hAnsi="Yu Gothic" w:hint="eastAsia"/>
          <w:b/>
          <w:bCs/>
        </w:rPr>
        <w:t>-</w:t>
      </w:r>
      <w:r w:rsidR="00FA2BD4">
        <w:rPr>
          <w:rFonts w:ascii="Yu Gothic" w:eastAsia="Yu Gothic" w:hAnsi="Yu Gothic" w:hint="eastAsia"/>
          <w:b/>
          <w:bCs/>
        </w:rPr>
        <w:t>１</w:t>
      </w:r>
      <w:r w:rsidR="00F13177">
        <w:rPr>
          <w:rFonts w:ascii="Yu Gothic" w:eastAsia="Yu Gothic" w:hAnsi="Yu Gothic" w:hint="eastAsia"/>
          <w:b/>
          <w:bCs/>
        </w:rPr>
        <w:t>．</w:t>
      </w:r>
      <w:r w:rsidR="00CA1F9D" w:rsidRPr="00CA1F9D">
        <w:rPr>
          <w:rFonts w:ascii="Yu Gothic" w:eastAsia="Yu Gothic" w:hAnsi="Yu Gothic" w:hint="eastAsia"/>
          <w:b/>
          <w:bCs/>
          <w:szCs w:val="21"/>
        </w:rPr>
        <w:t>海藻類の被度の経時変化</w:t>
      </w:r>
    </w:p>
    <w:p w14:paraId="19D6754C" w14:textId="5709B58E" w:rsidR="00BA12A8" w:rsidRDefault="009A6D7E" w:rsidP="00CF3695">
      <w:pPr>
        <w:ind w:firstLineChars="100" w:firstLine="180"/>
        <w:rPr>
          <w:rFonts w:eastAsiaTheme="minorHAnsi"/>
          <w:sz w:val="18"/>
          <w:szCs w:val="18"/>
        </w:rPr>
      </w:pPr>
      <w:r w:rsidRPr="009A6D7E">
        <w:rPr>
          <w:rFonts w:eastAsiaTheme="minorHAnsi" w:hint="eastAsia"/>
          <w:sz w:val="18"/>
          <w:szCs w:val="18"/>
        </w:rPr>
        <w:t>主に</w:t>
      </w:r>
      <w:r w:rsidR="008B1DA0">
        <w:rPr>
          <w:rFonts w:eastAsiaTheme="minorHAnsi" w:hint="eastAsia"/>
          <w:sz w:val="18"/>
          <w:szCs w:val="18"/>
        </w:rPr>
        <w:t>イギス目</w:t>
      </w:r>
      <w:r w:rsidRPr="009A6D7E">
        <w:rPr>
          <w:rFonts w:eastAsiaTheme="minorHAnsi" w:hint="eastAsia"/>
          <w:sz w:val="18"/>
          <w:szCs w:val="18"/>
        </w:rPr>
        <w:t>，ウミトラノオ，</w:t>
      </w:r>
      <w:r w:rsidR="008B1DA0">
        <w:rPr>
          <w:rFonts w:eastAsiaTheme="minorHAnsi" w:hint="eastAsia"/>
          <w:sz w:val="18"/>
          <w:szCs w:val="18"/>
        </w:rPr>
        <w:t>オゴノリ類</w:t>
      </w:r>
      <w:r w:rsidR="00B62A63">
        <w:rPr>
          <w:rFonts w:eastAsiaTheme="minorHAnsi" w:hint="eastAsia"/>
          <w:sz w:val="18"/>
          <w:szCs w:val="18"/>
        </w:rPr>
        <w:t>の生育</w:t>
      </w:r>
      <w:r w:rsidRPr="009A6D7E">
        <w:rPr>
          <w:rFonts w:eastAsiaTheme="minorHAnsi" w:hint="eastAsia"/>
          <w:sz w:val="18"/>
          <w:szCs w:val="18"/>
        </w:rPr>
        <w:t>が確認</w:t>
      </w:r>
      <w:r w:rsidR="000835CB">
        <w:rPr>
          <w:rFonts w:eastAsiaTheme="minorHAnsi" w:hint="eastAsia"/>
          <w:sz w:val="18"/>
          <w:szCs w:val="18"/>
        </w:rPr>
        <w:t>された</w:t>
      </w:r>
      <w:r w:rsidRPr="009A6D7E">
        <w:rPr>
          <w:rFonts w:eastAsiaTheme="minorHAnsi" w:hint="eastAsia"/>
          <w:sz w:val="18"/>
          <w:szCs w:val="18"/>
        </w:rPr>
        <w:t>．</w:t>
      </w:r>
      <w:r w:rsidR="00CF3695" w:rsidRPr="00CF3695">
        <w:rPr>
          <w:rFonts w:eastAsiaTheme="minorHAnsi"/>
          <w:sz w:val="18"/>
          <w:szCs w:val="18"/>
        </w:rPr>
        <w:t>2023 年~2025 年において，海藻類の生育が全く確認されない月はなかった．</w:t>
      </w:r>
      <w:r w:rsidR="00E37826">
        <w:rPr>
          <w:rFonts w:eastAsiaTheme="minorHAnsi" w:hint="eastAsia"/>
          <w:sz w:val="18"/>
          <w:szCs w:val="18"/>
        </w:rPr>
        <w:t>（図1）</w:t>
      </w:r>
      <w:r w:rsidR="00406748">
        <w:rPr>
          <w:rFonts w:eastAsiaTheme="minorHAnsi" w:hint="eastAsia"/>
          <w:sz w:val="18"/>
          <w:szCs w:val="18"/>
        </w:rPr>
        <w:t>．種類別に見ると，</w:t>
      </w:r>
      <w:r w:rsidR="005341B7" w:rsidRPr="005341B7">
        <w:rPr>
          <w:rFonts w:eastAsiaTheme="minorHAnsi"/>
          <w:sz w:val="18"/>
          <w:szCs w:val="18"/>
        </w:rPr>
        <w:t>イギス目</w:t>
      </w:r>
      <w:r w:rsidR="005341B7">
        <w:rPr>
          <w:rFonts w:eastAsiaTheme="minorHAnsi" w:hint="eastAsia"/>
          <w:sz w:val="18"/>
          <w:szCs w:val="18"/>
        </w:rPr>
        <w:t>は，</w:t>
      </w:r>
      <w:r w:rsidR="005341B7" w:rsidRPr="005341B7">
        <w:rPr>
          <w:rFonts w:eastAsiaTheme="minorHAnsi"/>
          <w:sz w:val="18"/>
          <w:szCs w:val="18"/>
        </w:rPr>
        <w:t>2024年8月</w:t>
      </w:r>
      <w:r w:rsidR="005341B7">
        <w:rPr>
          <w:rFonts w:eastAsiaTheme="minorHAnsi"/>
          <w:sz w:val="18"/>
          <w:szCs w:val="18"/>
        </w:rPr>
        <w:t>~</w:t>
      </w:r>
      <w:r w:rsidR="005341B7" w:rsidRPr="005341B7">
        <w:rPr>
          <w:rFonts w:eastAsiaTheme="minorHAnsi"/>
          <w:sz w:val="18"/>
          <w:szCs w:val="18"/>
        </w:rPr>
        <w:t>2025年12月は全く確認されなかった．ウ</w:t>
      </w:r>
      <w:r w:rsidR="005341B7" w:rsidRPr="005341B7">
        <w:rPr>
          <w:rFonts w:eastAsiaTheme="minorHAnsi"/>
          <w:sz w:val="18"/>
          <w:szCs w:val="18"/>
        </w:rPr>
        <w:lastRenderedPageBreak/>
        <w:t>ミトラノオは，2025年3月以外は全ての月で確認された．オゴノリ類は</w:t>
      </w:r>
      <w:r w:rsidR="005341B7">
        <w:rPr>
          <w:rFonts w:eastAsiaTheme="minorHAnsi" w:hint="eastAsia"/>
          <w:sz w:val="18"/>
          <w:szCs w:val="18"/>
        </w:rPr>
        <w:t>，</w:t>
      </w:r>
      <w:r w:rsidR="005341B7" w:rsidRPr="005341B7">
        <w:rPr>
          <w:rFonts w:eastAsiaTheme="minorHAnsi"/>
          <w:sz w:val="18"/>
          <w:szCs w:val="18"/>
        </w:rPr>
        <w:t>2024 年8月</w:t>
      </w:r>
      <w:r w:rsidR="005341B7">
        <w:rPr>
          <w:rFonts w:eastAsiaTheme="minorHAnsi"/>
          <w:sz w:val="18"/>
          <w:szCs w:val="18"/>
        </w:rPr>
        <w:t>~</w:t>
      </w:r>
      <w:r w:rsidR="005341B7" w:rsidRPr="005341B7">
        <w:rPr>
          <w:rFonts w:eastAsiaTheme="minorHAnsi"/>
          <w:sz w:val="18"/>
          <w:szCs w:val="18"/>
        </w:rPr>
        <w:t>2025年4月は全く確認されなかった．</w:t>
      </w:r>
      <w:r w:rsidR="00B62A63">
        <w:rPr>
          <w:rFonts w:eastAsiaTheme="minorHAnsi" w:hint="eastAsia"/>
          <w:sz w:val="18"/>
          <w:szCs w:val="18"/>
        </w:rPr>
        <w:t>これらの結果から</w:t>
      </w:r>
      <w:r w:rsidR="00723D65">
        <w:rPr>
          <w:rFonts w:eastAsiaTheme="minorHAnsi" w:hint="eastAsia"/>
          <w:sz w:val="18"/>
          <w:szCs w:val="18"/>
        </w:rPr>
        <w:t>，海藻類の</w:t>
      </w:r>
      <w:r w:rsidR="00B62A63">
        <w:rPr>
          <w:rFonts w:eastAsiaTheme="minorHAnsi" w:hint="eastAsia"/>
          <w:sz w:val="18"/>
          <w:szCs w:val="18"/>
        </w:rPr>
        <w:t>被度は</w:t>
      </w:r>
      <w:r w:rsidR="00522932">
        <w:rPr>
          <w:rFonts w:eastAsiaTheme="minorHAnsi" w:hint="eastAsia"/>
          <w:sz w:val="18"/>
          <w:szCs w:val="18"/>
        </w:rPr>
        <w:t>月</w:t>
      </w:r>
      <w:r w:rsidR="00B62A63">
        <w:rPr>
          <w:rFonts w:eastAsiaTheme="minorHAnsi" w:hint="eastAsia"/>
          <w:sz w:val="18"/>
          <w:szCs w:val="18"/>
        </w:rPr>
        <w:t>による変動が</w:t>
      </w:r>
      <w:r w:rsidR="00723D65">
        <w:rPr>
          <w:rFonts w:eastAsiaTheme="minorHAnsi" w:hint="eastAsia"/>
          <w:sz w:val="18"/>
          <w:szCs w:val="18"/>
        </w:rPr>
        <w:t>大きいことが示唆された．</w:t>
      </w:r>
      <w:r w:rsidR="008D2F55">
        <w:rPr>
          <w:rFonts w:eastAsiaTheme="minorHAnsi" w:hint="eastAsia"/>
          <w:sz w:val="18"/>
          <w:szCs w:val="18"/>
        </w:rPr>
        <w:t>遷移のスピードが非常に速いこと，</w:t>
      </w:r>
      <w:r w:rsidR="0097536C">
        <w:rPr>
          <w:rFonts w:eastAsiaTheme="minorHAnsi" w:hint="eastAsia"/>
          <w:sz w:val="18"/>
          <w:szCs w:val="18"/>
        </w:rPr>
        <w:t>海藻類の種類によって繁茂する時期が異なる可能性が考えられた．</w:t>
      </w:r>
      <w:r w:rsidR="0097536C">
        <w:rPr>
          <w:rFonts w:eastAsiaTheme="minorHAnsi"/>
          <w:sz w:val="18"/>
          <w:szCs w:val="18"/>
        </w:rPr>
        <w:t xml:space="preserve"> </w:t>
      </w:r>
    </w:p>
    <w:p w14:paraId="4E410E09" w14:textId="77777777" w:rsidR="00CA1F9D" w:rsidRDefault="00FA2BD4" w:rsidP="00CA1F9D">
      <w:pPr>
        <w:rPr>
          <w:rFonts w:ascii="Yu Gothic" w:eastAsia="Yu Gothic" w:hAnsi="Yu Gothic"/>
          <w:b/>
          <w:bCs/>
          <w:szCs w:val="21"/>
        </w:rPr>
      </w:pPr>
      <w:r w:rsidRPr="00000245">
        <w:rPr>
          <w:rFonts w:ascii="Yu Gothic" w:eastAsia="Yu Gothic" w:hAnsi="Yu Gothic" w:hint="eastAsia"/>
          <w:b/>
          <w:bCs/>
          <w:szCs w:val="21"/>
        </w:rPr>
        <w:t>３</w:t>
      </w:r>
      <w:r w:rsidR="00BA12A8">
        <w:rPr>
          <w:rFonts w:ascii="Yu Gothic" w:eastAsia="Yu Gothic" w:hAnsi="Yu Gothic" w:hint="eastAsia"/>
          <w:b/>
          <w:bCs/>
          <w:szCs w:val="21"/>
        </w:rPr>
        <w:t>-２</w:t>
      </w:r>
      <w:r w:rsidR="00F13177">
        <w:rPr>
          <w:rFonts w:ascii="Yu Gothic" w:eastAsia="Yu Gothic" w:hAnsi="Yu Gothic" w:hint="eastAsia"/>
          <w:b/>
          <w:bCs/>
          <w:szCs w:val="21"/>
        </w:rPr>
        <w:t>．</w:t>
      </w:r>
      <w:r w:rsidR="00CA1F9D" w:rsidRPr="00CA1F9D">
        <w:rPr>
          <w:rFonts w:ascii="Yu Gothic" w:eastAsia="Yu Gothic" w:hAnsi="Yu Gothic" w:hint="eastAsia"/>
          <w:b/>
          <w:bCs/>
          <w:szCs w:val="21"/>
        </w:rPr>
        <w:t>葉上動物群集に及ぼす海藻類の影響</w:t>
      </w:r>
    </w:p>
    <w:p w14:paraId="5049EFF4" w14:textId="258764FA" w:rsidR="00D45BCD" w:rsidRPr="00D45BCD" w:rsidRDefault="00BD5FFE" w:rsidP="00D45BCD">
      <w:pPr>
        <w:rPr>
          <w:rFonts w:eastAsiaTheme="minorHAnsi"/>
          <w:sz w:val="18"/>
          <w:szCs w:val="18"/>
        </w:rPr>
      </w:pPr>
      <w:r>
        <w:rPr>
          <w:rFonts w:eastAsiaTheme="minorHAnsi" w:hint="eastAsia"/>
          <w:sz w:val="18"/>
          <w:szCs w:val="18"/>
        </w:rPr>
        <w:t xml:space="preserve">　</w:t>
      </w:r>
      <w:r w:rsidR="00D45BCD" w:rsidRPr="00D45BCD">
        <w:rPr>
          <w:rFonts w:eastAsiaTheme="minorHAnsi" w:hint="eastAsia"/>
          <w:sz w:val="18"/>
          <w:szCs w:val="18"/>
        </w:rPr>
        <w:t>葉上動物の湿重量が</w:t>
      </w:r>
      <w:r w:rsidR="00D45BCD" w:rsidRPr="00D45BCD">
        <w:rPr>
          <w:rFonts w:eastAsiaTheme="minorHAnsi"/>
          <w:sz w:val="18"/>
          <w:szCs w:val="18"/>
        </w:rPr>
        <w:t xml:space="preserve">100 </w:t>
      </w:r>
      <w:r w:rsidR="000835CB" w:rsidRPr="00D45BCD">
        <w:rPr>
          <w:rFonts w:eastAsiaTheme="minorHAnsi"/>
          <w:sz w:val="18"/>
          <w:szCs w:val="18"/>
        </w:rPr>
        <w:t>g/m</w:t>
      </w:r>
      <w:r w:rsidR="000835CB" w:rsidRPr="00E37826">
        <w:rPr>
          <w:rFonts w:eastAsiaTheme="minorHAnsi"/>
          <w:sz w:val="18"/>
          <w:szCs w:val="18"/>
          <w:vertAlign w:val="superscript"/>
        </w:rPr>
        <w:t>2</w:t>
      </w:r>
      <w:r w:rsidR="00D45BCD" w:rsidRPr="00D45BCD">
        <w:rPr>
          <w:rFonts w:eastAsiaTheme="minorHAnsi"/>
          <w:sz w:val="18"/>
          <w:szCs w:val="18"/>
        </w:rPr>
        <w:t>以上となる海藻類の湿重量の平均は1</w:t>
      </w:r>
      <w:r w:rsidR="007434C1">
        <w:rPr>
          <w:rFonts w:eastAsiaTheme="minorHAnsi" w:hint="eastAsia"/>
          <w:sz w:val="18"/>
          <w:szCs w:val="18"/>
        </w:rPr>
        <w:t>54</w:t>
      </w:r>
      <w:r w:rsidR="00D45BCD" w:rsidRPr="00D45BCD">
        <w:rPr>
          <w:rFonts w:eastAsiaTheme="minorHAnsi"/>
          <w:sz w:val="18"/>
          <w:szCs w:val="18"/>
        </w:rPr>
        <w:t>9 g/m</w:t>
      </w:r>
      <w:r w:rsidR="00D45BCD" w:rsidRPr="00E37826">
        <w:rPr>
          <w:rFonts w:eastAsiaTheme="minorHAnsi"/>
          <w:sz w:val="18"/>
          <w:szCs w:val="18"/>
          <w:vertAlign w:val="superscript"/>
        </w:rPr>
        <w:t>2</w:t>
      </w:r>
      <w:r w:rsidR="00D45BCD" w:rsidRPr="00D45BCD">
        <w:rPr>
          <w:rFonts w:eastAsiaTheme="minorHAnsi"/>
          <w:sz w:val="18"/>
          <w:szCs w:val="18"/>
        </w:rPr>
        <w:t>であり，海藻類の湿重量が1500 g/m</w:t>
      </w:r>
      <w:r w:rsidR="00D45BCD" w:rsidRPr="00E37826">
        <w:rPr>
          <w:rFonts w:eastAsiaTheme="minorHAnsi"/>
          <w:sz w:val="18"/>
          <w:szCs w:val="18"/>
          <w:vertAlign w:val="superscript"/>
        </w:rPr>
        <w:t>2</w:t>
      </w:r>
      <w:r w:rsidR="00D45BCD" w:rsidRPr="00D45BCD">
        <w:rPr>
          <w:rFonts w:eastAsiaTheme="minorHAnsi"/>
          <w:sz w:val="18"/>
          <w:szCs w:val="18"/>
        </w:rPr>
        <w:t>付近で葉上動物の湿重量が極大となることが示唆された</w:t>
      </w:r>
      <w:r w:rsidR="00945C2B">
        <w:rPr>
          <w:rFonts w:eastAsiaTheme="minorHAnsi" w:hint="eastAsia"/>
          <w:sz w:val="18"/>
          <w:szCs w:val="18"/>
        </w:rPr>
        <w:t>（図</w:t>
      </w:r>
      <w:r w:rsidR="00E37826">
        <w:rPr>
          <w:rFonts w:eastAsiaTheme="minorHAnsi" w:hint="eastAsia"/>
          <w:sz w:val="18"/>
          <w:szCs w:val="18"/>
        </w:rPr>
        <w:t>2</w:t>
      </w:r>
      <w:r w:rsidR="00945C2B">
        <w:rPr>
          <w:rFonts w:eastAsiaTheme="minorHAnsi" w:hint="eastAsia"/>
          <w:sz w:val="18"/>
          <w:szCs w:val="18"/>
        </w:rPr>
        <w:t>）</w:t>
      </w:r>
      <w:r w:rsidR="00D45BCD" w:rsidRPr="00D45BCD">
        <w:rPr>
          <w:rFonts w:eastAsiaTheme="minorHAnsi"/>
          <w:sz w:val="18"/>
          <w:szCs w:val="18"/>
        </w:rPr>
        <w:t>．湿重量別実験のネット</w:t>
      </w:r>
      <w:r w:rsidR="000835CB">
        <w:rPr>
          <w:rFonts w:eastAsiaTheme="minorHAnsi" w:hint="eastAsia"/>
          <w:sz w:val="18"/>
          <w:szCs w:val="18"/>
        </w:rPr>
        <w:t>のみの条件では</w:t>
      </w:r>
      <w:r w:rsidR="00D45BCD" w:rsidRPr="00D45BCD">
        <w:rPr>
          <w:rFonts w:eastAsiaTheme="minorHAnsi"/>
          <w:sz w:val="18"/>
          <w:szCs w:val="18"/>
        </w:rPr>
        <w:t>葉上動物はほとんど付着しておらず，個体数と湿重量，種</w:t>
      </w:r>
      <w:r w:rsidR="000835CB">
        <w:rPr>
          <w:rFonts w:eastAsiaTheme="minorHAnsi" w:hint="eastAsia"/>
          <w:sz w:val="18"/>
          <w:szCs w:val="18"/>
        </w:rPr>
        <w:t>類</w:t>
      </w:r>
      <w:r w:rsidR="00D45BCD" w:rsidRPr="00D45BCD">
        <w:rPr>
          <w:rFonts w:eastAsiaTheme="minorHAnsi"/>
          <w:sz w:val="18"/>
          <w:szCs w:val="18"/>
        </w:rPr>
        <w:t>数が最も低かったことから，海藻類が生息場所の機能を有していることが示された</w:t>
      </w:r>
      <w:r w:rsidR="00B93FC2">
        <w:rPr>
          <w:rFonts w:eastAsiaTheme="minorHAnsi" w:hint="eastAsia"/>
          <w:sz w:val="18"/>
          <w:szCs w:val="18"/>
        </w:rPr>
        <w:t>（図</w:t>
      </w:r>
      <w:r w:rsidR="00E37826">
        <w:rPr>
          <w:rFonts w:eastAsiaTheme="minorHAnsi" w:hint="eastAsia"/>
          <w:sz w:val="18"/>
          <w:szCs w:val="18"/>
        </w:rPr>
        <w:t>3</w:t>
      </w:r>
      <w:r w:rsidR="00B93FC2">
        <w:rPr>
          <w:rFonts w:eastAsiaTheme="minorHAnsi" w:hint="eastAsia"/>
          <w:sz w:val="18"/>
          <w:szCs w:val="18"/>
        </w:rPr>
        <w:t>）</w:t>
      </w:r>
      <w:r w:rsidR="00D45BCD" w:rsidRPr="00D45BCD">
        <w:rPr>
          <w:rFonts w:eastAsiaTheme="minorHAnsi"/>
          <w:sz w:val="18"/>
          <w:szCs w:val="18"/>
        </w:rPr>
        <w:t>．また，密生区より疎生区で，</w:t>
      </w:r>
      <w:r w:rsidR="000835CB">
        <w:rPr>
          <w:rFonts w:eastAsiaTheme="minorHAnsi" w:hint="eastAsia"/>
          <w:sz w:val="18"/>
          <w:szCs w:val="18"/>
        </w:rPr>
        <w:t>海藻類の単位湿重量あたりの</w:t>
      </w:r>
      <w:r w:rsidR="00D45BCD" w:rsidRPr="00D45BCD">
        <w:rPr>
          <w:rFonts w:eastAsiaTheme="minorHAnsi"/>
          <w:sz w:val="18"/>
          <w:szCs w:val="18"/>
        </w:rPr>
        <w:t>葉上動物の個体数と湿重量が大き</w:t>
      </w:r>
      <w:r w:rsidR="000835CB">
        <w:rPr>
          <w:rFonts w:eastAsiaTheme="minorHAnsi" w:hint="eastAsia"/>
          <w:sz w:val="18"/>
          <w:szCs w:val="18"/>
        </w:rPr>
        <w:t>い傾向があったことから</w:t>
      </w:r>
      <w:r w:rsidR="00D45BCD" w:rsidRPr="00D45BCD">
        <w:rPr>
          <w:rFonts w:eastAsiaTheme="minorHAnsi"/>
          <w:sz w:val="18"/>
          <w:szCs w:val="18"/>
        </w:rPr>
        <w:t>，海藻類がパッチ状分布の場合に多くの葉上動物が生息することが示唆された</w:t>
      </w:r>
      <w:r w:rsidR="00945C2B">
        <w:rPr>
          <w:rFonts w:eastAsiaTheme="minorHAnsi" w:hint="eastAsia"/>
          <w:sz w:val="18"/>
          <w:szCs w:val="18"/>
        </w:rPr>
        <w:t>（図</w:t>
      </w:r>
      <w:r w:rsidR="00E37826">
        <w:rPr>
          <w:rFonts w:eastAsiaTheme="minorHAnsi" w:hint="eastAsia"/>
          <w:sz w:val="18"/>
          <w:szCs w:val="18"/>
        </w:rPr>
        <w:t>4</w:t>
      </w:r>
      <w:r w:rsidR="00945C2B">
        <w:rPr>
          <w:rFonts w:eastAsiaTheme="minorHAnsi" w:hint="eastAsia"/>
          <w:sz w:val="18"/>
          <w:szCs w:val="18"/>
        </w:rPr>
        <w:t>）</w:t>
      </w:r>
      <w:r w:rsidR="00D45BCD" w:rsidRPr="00D45BCD">
        <w:rPr>
          <w:rFonts w:eastAsiaTheme="minorHAnsi"/>
          <w:sz w:val="18"/>
          <w:szCs w:val="18"/>
        </w:rPr>
        <w:t>．オゴノリ類よりウミトラノオ</w:t>
      </w:r>
      <w:r w:rsidR="00D45BCD" w:rsidRPr="00D45BCD">
        <w:rPr>
          <w:rFonts w:eastAsiaTheme="minorHAnsi" w:hint="eastAsia"/>
          <w:sz w:val="18"/>
          <w:szCs w:val="18"/>
        </w:rPr>
        <w:t>において，葉上動物の個体数と湿重量が大き</w:t>
      </w:r>
      <w:r w:rsidR="000835CB">
        <w:rPr>
          <w:rFonts w:eastAsiaTheme="minorHAnsi" w:hint="eastAsia"/>
          <w:sz w:val="18"/>
          <w:szCs w:val="18"/>
        </w:rPr>
        <w:t>く</w:t>
      </w:r>
      <w:r w:rsidR="00C357F3">
        <w:rPr>
          <w:rFonts w:eastAsiaTheme="minorHAnsi" w:hint="eastAsia"/>
          <w:sz w:val="18"/>
          <w:szCs w:val="18"/>
        </w:rPr>
        <w:t>，</w:t>
      </w:r>
      <w:r w:rsidR="00D45BCD" w:rsidRPr="00D45BCD">
        <w:rPr>
          <w:rFonts w:eastAsiaTheme="minorHAnsi" w:hint="eastAsia"/>
          <w:sz w:val="18"/>
          <w:szCs w:val="18"/>
        </w:rPr>
        <w:t>海藻類の形態的な違いが</w:t>
      </w:r>
      <w:r w:rsidR="00892006">
        <w:rPr>
          <w:rFonts w:eastAsiaTheme="minorHAnsi" w:hint="eastAsia"/>
          <w:sz w:val="18"/>
          <w:szCs w:val="18"/>
        </w:rPr>
        <w:t>葉上動物</w:t>
      </w:r>
      <w:r w:rsidR="00D45BCD" w:rsidRPr="00D45BCD">
        <w:rPr>
          <w:rFonts w:eastAsiaTheme="minorHAnsi" w:hint="eastAsia"/>
          <w:sz w:val="18"/>
          <w:szCs w:val="18"/>
        </w:rPr>
        <w:t>群集に影響していることが考えられた</w:t>
      </w:r>
      <w:r w:rsidR="00945C2B">
        <w:rPr>
          <w:rFonts w:eastAsiaTheme="minorHAnsi" w:hint="eastAsia"/>
          <w:sz w:val="18"/>
          <w:szCs w:val="18"/>
        </w:rPr>
        <w:t>（図</w:t>
      </w:r>
      <w:r w:rsidR="00E37826">
        <w:rPr>
          <w:rFonts w:eastAsiaTheme="minorHAnsi" w:hint="eastAsia"/>
          <w:sz w:val="18"/>
          <w:szCs w:val="18"/>
        </w:rPr>
        <w:t>5</w:t>
      </w:r>
      <w:r w:rsidR="00945C2B">
        <w:rPr>
          <w:rFonts w:eastAsiaTheme="minorHAnsi" w:hint="eastAsia"/>
          <w:sz w:val="18"/>
          <w:szCs w:val="18"/>
        </w:rPr>
        <w:t>）</w:t>
      </w:r>
      <w:r w:rsidR="00D45BCD" w:rsidRPr="00D45BCD">
        <w:rPr>
          <w:rFonts w:eastAsiaTheme="minorHAnsi" w:hint="eastAsia"/>
          <w:sz w:val="18"/>
          <w:szCs w:val="18"/>
        </w:rPr>
        <w:t>．</w:t>
      </w:r>
    </w:p>
    <w:p w14:paraId="3D9B370E" w14:textId="6301DC89" w:rsidR="00AC4566" w:rsidRDefault="003E388E" w:rsidP="00D45BCD">
      <w:pPr>
        <w:rPr>
          <w:rFonts w:ascii="Yu Gothic" w:eastAsia="Yu Gothic" w:hAnsi="Yu Gothic"/>
          <w:b/>
          <w:bCs/>
        </w:rPr>
      </w:pPr>
      <w:r>
        <w:rPr>
          <w:rFonts w:ascii="Yu Gothic" w:eastAsia="Yu Gothic" w:hAnsi="Yu Gothic" w:hint="eastAsia"/>
          <w:b/>
          <w:bCs/>
          <w:szCs w:val="21"/>
        </w:rPr>
        <w:t>４．</w:t>
      </w:r>
      <w:r w:rsidR="000B5DC1" w:rsidRPr="000B5DC1">
        <w:rPr>
          <w:rFonts w:ascii="Yu Gothic" w:eastAsia="Yu Gothic" w:hAnsi="Yu Gothic" w:hint="eastAsia"/>
          <w:b/>
          <w:bCs/>
        </w:rPr>
        <w:t>まとめ</w:t>
      </w:r>
    </w:p>
    <w:p w14:paraId="1CCE1D16" w14:textId="5639A303" w:rsidR="00B93FC2" w:rsidRDefault="00B93FC2" w:rsidP="00B93FC2">
      <w:pPr>
        <w:jc w:val="left"/>
        <w:rPr>
          <w:rFonts w:eastAsiaTheme="minorHAnsi"/>
          <w:sz w:val="18"/>
          <w:szCs w:val="18"/>
        </w:rPr>
      </w:pPr>
      <w:r w:rsidRPr="00B93FC2">
        <w:rPr>
          <w:rFonts w:eastAsiaTheme="minorHAnsi" w:hint="eastAsia"/>
          <w:sz w:val="18"/>
          <w:szCs w:val="18"/>
          <w:u w:val="single"/>
        </w:rPr>
        <w:t>海藻類の分布と遷移について</w:t>
      </w:r>
      <w:r w:rsidRPr="00B93FC2">
        <w:rPr>
          <w:rFonts w:eastAsiaTheme="minorHAnsi" w:hint="eastAsia"/>
          <w:sz w:val="18"/>
          <w:szCs w:val="18"/>
        </w:rPr>
        <w:t xml:space="preserve">　</w:t>
      </w:r>
      <w:r w:rsidR="00B14338" w:rsidRPr="00B14338">
        <w:rPr>
          <w:rFonts w:eastAsiaTheme="minorHAnsi"/>
          <w:sz w:val="18"/>
          <w:szCs w:val="18"/>
        </w:rPr>
        <w:t>イギス目は春季</w:t>
      </w:r>
      <w:r w:rsidR="005341B7">
        <w:rPr>
          <w:rFonts w:eastAsiaTheme="minorHAnsi"/>
          <w:sz w:val="18"/>
          <w:szCs w:val="18"/>
        </w:rPr>
        <w:t>~</w:t>
      </w:r>
      <w:r w:rsidR="00B14338" w:rsidRPr="00B14338">
        <w:rPr>
          <w:rFonts w:eastAsiaTheme="minorHAnsi"/>
          <w:sz w:val="18"/>
          <w:szCs w:val="18"/>
        </w:rPr>
        <w:t>夏季（5月</w:t>
      </w:r>
      <w:r w:rsidR="005341B7">
        <w:rPr>
          <w:rFonts w:eastAsiaTheme="minorHAnsi"/>
          <w:sz w:val="18"/>
          <w:szCs w:val="18"/>
        </w:rPr>
        <w:t>~</w:t>
      </w:r>
      <w:r w:rsidR="00B14338" w:rsidRPr="00B14338">
        <w:rPr>
          <w:rFonts w:eastAsiaTheme="minorHAnsi"/>
          <w:sz w:val="18"/>
          <w:szCs w:val="18"/>
        </w:rPr>
        <w:t>7月），ウミトラノオは春 季（5月</w:t>
      </w:r>
      <w:r w:rsidR="005341B7">
        <w:rPr>
          <w:rFonts w:eastAsiaTheme="minorHAnsi"/>
          <w:sz w:val="18"/>
          <w:szCs w:val="18"/>
        </w:rPr>
        <w:t>~</w:t>
      </w:r>
      <w:r w:rsidR="00B14338" w:rsidRPr="00B14338">
        <w:rPr>
          <w:rFonts w:eastAsiaTheme="minorHAnsi"/>
          <w:sz w:val="18"/>
          <w:szCs w:val="18"/>
        </w:rPr>
        <w:t>6月）および冬季（12月</w:t>
      </w:r>
      <w:r w:rsidR="005341B7">
        <w:rPr>
          <w:rFonts w:eastAsiaTheme="minorHAnsi"/>
          <w:sz w:val="18"/>
          <w:szCs w:val="18"/>
        </w:rPr>
        <w:t>~</w:t>
      </w:r>
      <w:r w:rsidR="00B14338" w:rsidRPr="00B14338">
        <w:rPr>
          <w:rFonts w:eastAsiaTheme="minorHAnsi"/>
          <w:sz w:val="18"/>
          <w:szCs w:val="18"/>
        </w:rPr>
        <w:t>2月），オゴノリ類は春季</w:t>
      </w:r>
      <w:r w:rsidR="005341B7">
        <w:rPr>
          <w:rFonts w:eastAsiaTheme="minorHAnsi"/>
          <w:sz w:val="18"/>
          <w:szCs w:val="18"/>
        </w:rPr>
        <w:t>~</w:t>
      </w:r>
      <w:r w:rsidR="00B14338" w:rsidRPr="00B14338">
        <w:rPr>
          <w:rFonts w:eastAsiaTheme="minorHAnsi"/>
          <w:sz w:val="18"/>
          <w:szCs w:val="18"/>
        </w:rPr>
        <w:t>夏季（5月</w:t>
      </w:r>
      <w:r w:rsidR="005341B7">
        <w:rPr>
          <w:rFonts w:eastAsiaTheme="minorHAnsi"/>
          <w:sz w:val="18"/>
          <w:szCs w:val="18"/>
        </w:rPr>
        <w:t>~</w:t>
      </w:r>
      <w:r w:rsidR="00B14338" w:rsidRPr="00B14338">
        <w:rPr>
          <w:rFonts w:eastAsiaTheme="minorHAnsi"/>
          <w:sz w:val="18"/>
          <w:szCs w:val="18"/>
        </w:rPr>
        <w:t>8月）に繁茂する傾向が確認された．繁茂の時期や程度は地点や海藻類の種類によって異なっており，一様な季節変動を示さなかった．また，2023年と比較すると2024年と2025年は海藻類が少ない傾向が見られ，中海における海藻類の現存量は大きな年変動を伴うことが示唆された．</w:t>
      </w:r>
    </w:p>
    <w:p w14:paraId="2AAE002A" w14:textId="77777777" w:rsidR="00892006" w:rsidRDefault="00B93FC2" w:rsidP="00892006">
      <w:pPr>
        <w:jc w:val="left"/>
        <w:rPr>
          <w:rFonts w:eastAsiaTheme="minorHAnsi"/>
          <w:sz w:val="18"/>
          <w:szCs w:val="18"/>
        </w:rPr>
      </w:pPr>
      <w:r w:rsidRPr="00B93FC2">
        <w:rPr>
          <w:rFonts w:eastAsiaTheme="minorHAnsi" w:hint="eastAsia"/>
          <w:sz w:val="18"/>
          <w:szCs w:val="18"/>
          <w:u w:val="single"/>
        </w:rPr>
        <w:t>藻刈りについて</w:t>
      </w:r>
      <w:r>
        <w:rPr>
          <w:rFonts w:eastAsiaTheme="minorHAnsi" w:hint="eastAsia"/>
          <w:sz w:val="18"/>
          <w:szCs w:val="18"/>
        </w:rPr>
        <w:t xml:space="preserve">　</w:t>
      </w:r>
      <w:r w:rsidRPr="00B93FC2">
        <w:rPr>
          <w:rFonts w:eastAsiaTheme="minorHAnsi" w:hint="eastAsia"/>
          <w:sz w:val="18"/>
          <w:szCs w:val="18"/>
        </w:rPr>
        <w:t>海藻類</w:t>
      </w:r>
      <w:r w:rsidR="00945C2B">
        <w:rPr>
          <w:rFonts w:eastAsiaTheme="minorHAnsi" w:hint="eastAsia"/>
          <w:sz w:val="18"/>
          <w:szCs w:val="18"/>
        </w:rPr>
        <w:t>の</w:t>
      </w:r>
      <w:r w:rsidRPr="00B93FC2">
        <w:rPr>
          <w:rFonts w:eastAsiaTheme="minorHAnsi" w:hint="eastAsia"/>
          <w:sz w:val="18"/>
          <w:szCs w:val="18"/>
        </w:rPr>
        <w:t>湿重量が極端に</w:t>
      </w:r>
      <w:r w:rsidR="000835CB">
        <w:rPr>
          <w:rFonts w:eastAsiaTheme="minorHAnsi" w:hint="eastAsia"/>
          <w:sz w:val="18"/>
          <w:szCs w:val="18"/>
        </w:rPr>
        <w:t>大きい</w:t>
      </w:r>
      <w:r w:rsidRPr="00B93FC2">
        <w:rPr>
          <w:rFonts w:eastAsiaTheme="minorHAnsi" w:hint="eastAsia"/>
          <w:sz w:val="18"/>
          <w:szCs w:val="18"/>
        </w:rPr>
        <w:t>，</w:t>
      </w:r>
      <w:r w:rsidR="000835CB">
        <w:rPr>
          <w:rFonts w:eastAsiaTheme="minorHAnsi" w:hint="eastAsia"/>
          <w:sz w:val="18"/>
          <w:szCs w:val="18"/>
        </w:rPr>
        <w:t>小さい</w:t>
      </w:r>
      <w:r w:rsidRPr="00B93FC2">
        <w:rPr>
          <w:rFonts w:eastAsiaTheme="minorHAnsi" w:hint="eastAsia"/>
          <w:sz w:val="18"/>
          <w:szCs w:val="18"/>
        </w:rPr>
        <w:t>場合，</w:t>
      </w:r>
      <w:r w:rsidR="00F20ED2">
        <w:rPr>
          <w:rFonts w:eastAsiaTheme="minorHAnsi" w:hint="eastAsia"/>
          <w:sz w:val="18"/>
          <w:szCs w:val="18"/>
        </w:rPr>
        <w:t>葉上動物</w:t>
      </w:r>
      <w:r w:rsidRPr="00B93FC2">
        <w:rPr>
          <w:rFonts w:eastAsiaTheme="minorHAnsi" w:hint="eastAsia"/>
          <w:sz w:val="18"/>
          <w:szCs w:val="18"/>
        </w:rPr>
        <w:t>が</w:t>
      </w:r>
      <w:r w:rsidR="000835CB">
        <w:rPr>
          <w:rFonts w:eastAsiaTheme="minorHAnsi" w:hint="eastAsia"/>
          <w:sz w:val="18"/>
          <w:szCs w:val="18"/>
        </w:rPr>
        <w:t>少なかった</w:t>
      </w:r>
      <w:r w:rsidRPr="00B93FC2">
        <w:rPr>
          <w:rFonts w:eastAsiaTheme="minorHAnsi" w:hint="eastAsia"/>
          <w:sz w:val="18"/>
          <w:szCs w:val="18"/>
        </w:rPr>
        <w:t>．</w:t>
      </w:r>
      <w:r w:rsidRPr="00B93FC2">
        <w:rPr>
          <w:rFonts w:eastAsiaTheme="minorHAnsi"/>
          <w:sz w:val="18"/>
          <w:szCs w:val="18"/>
        </w:rPr>
        <w:t>1500 g/m</w:t>
      </w:r>
      <w:r w:rsidRPr="00B93FC2">
        <w:rPr>
          <w:rFonts w:eastAsiaTheme="minorHAnsi"/>
          <w:sz w:val="18"/>
          <w:szCs w:val="18"/>
          <w:vertAlign w:val="superscript"/>
        </w:rPr>
        <w:t>2</w:t>
      </w:r>
      <w:r w:rsidRPr="00B93FC2">
        <w:rPr>
          <w:rFonts w:eastAsiaTheme="minorHAnsi"/>
          <w:sz w:val="18"/>
          <w:szCs w:val="18"/>
        </w:rPr>
        <w:t>付近</w:t>
      </w:r>
      <w:r w:rsidR="00F20ED2">
        <w:rPr>
          <w:rFonts w:eastAsiaTheme="minorHAnsi" w:hint="eastAsia"/>
          <w:sz w:val="18"/>
          <w:szCs w:val="18"/>
        </w:rPr>
        <w:t>で動物の湿重量が極大を迎えたことから，葉上動物</w:t>
      </w:r>
      <w:r w:rsidR="000835CB">
        <w:rPr>
          <w:rFonts w:eastAsiaTheme="minorHAnsi" w:hint="eastAsia"/>
          <w:sz w:val="18"/>
          <w:szCs w:val="18"/>
        </w:rPr>
        <w:t>群集</w:t>
      </w:r>
      <w:r w:rsidRPr="00B93FC2">
        <w:rPr>
          <w:rFonts w:eastAsiaTheme="minorHAnsi"/>
          <w:sz w:val="18"/>
          <w:szCs w:val="18"/>
        </w:rPr>
        <w:t>にとって</w:t>
      </w:r>
      <w:r w:rsidR="000835CB">
        <w:rPr>
          <w:rFonts w:eastAsiaTheme="minorHAnsi" w:hint="eastAsia"/>
          <w:sz w:val="18"/>
          <w:szCs w:val="18"/>
        </w:rPr>
        <w:t>“</w:t>
      </w:r>
      <w:r w:rsidR="000835CB" w:rsidRPr="00B93FC2">
        <w:rPr>
          <w:rFonts w:eastAsiaTheme="minorHAnsi"/>
          <w:sz w:val="18"/>
          <w:szCs w:val="18"/>
        </w:rPr>
        <w:t>適切</w:t>
      </w:r>
      <w:r w:rsidR="000835CB">
        <w:rPr>
          <w:rFonts w:eastAsiaTheme="minorHAnsi" w:hint="eastAsia"/>
          <w:sz w:val="18"/>
          <w:szCs w:val="18"/>
        </w:rPr>
        <w:t>”</w:t>
      </w:r>
      <w:r w:rsidRPr="00B93FC2">
        <w:rPr>
          <w:rFonts w:eastAsiaTheme="minorHAnsi"/>
          <w:sz w:val="18"/>
          <w:szCs w:val="18"/>
        </w:rPr>
        <w:t>な海藻類の湿重量である可能性</w:t>
      </w:r>
      <w:r w:rsidR="00945C2B">
        <w:rPr>
          <w:rFonts w:eastAsiaTheme="minorHAnsi" w:hint="eastAsia"/>
          <w:sz w:val="18"/>
          <w:szCs w:val="18"/>
        </w:rPr>
        <w:t>が示唆された</w:t>
      </w:r>
      <w:r w:rsidRPr="00B93FC2">
        <w:rPr>
          <w:rFonts w:eastAsiaTheme="minorHAnsi"/>
          <w:sz w:val="18"/>
          <w:szCs w:val="18"/>
        </w:rPr>
        <w:t>．</w:t>
      </w:r>
      <w:r w:rsidRPr="00B93FC2">
        <w:rPr>
          <w:rFonts w:eastAsiaTheme="minorHAnsi" w:hint="eastAsia"/>
          <w:sz w:val="18"/>
          <w:szCs w:val="18"/>
        </w:rPr>
        <w:t>密生区より疎生区で</w:t>
      </w:r>
      <w:r w:rsidR="00490046">
        <w:rPr>
          <w:rFonts w:eastAsiaTheme="minorHAnsi" w:hint="eastAsia"/>
          <w:sz w:val="18"/>
          <w:szCs w:val="18"/>
        </w:rPr>
        <w:t>葉上動物の</w:t>
      </w:r>
      <w:r w:rsidRPr="00B93FC2">
        <w:rPr>
          <w:rFonts w:eastAsiaTheme="minorHAnsi" w:hint="eastAsia"/>
          <w:sz w:val="18"/>
          <w:szCs w:val="18"/>
        </w:rPr>
        <w:t>個体数と湿重量が</w:t>
      </w:r>
      <w:r w:rsidR="000835CB">
        <w:rPr>
          <w:rFonts w:eastAsiaTheme="minorHAnsi" w:hint="eastAsia"/>
          <w:sz w:val="18"/>
          <w:szCs w:val="18"/>
        </w:rPr>
        <w:t>大きく</w:t>
      </w:r>
      <w:r w:rsidR="00784851">
        <w:rPr>
          <w:rFonts w:eastAsiaTheme="minorHAnsi" w:hint="eastAsia"/>
          <w:sz w:val="18"/>
          <w:szCs w:val="18"/>
        </w:rPr>
        <w:t>，</w:t>
      </w:r>
      <w:r w:rsidRPr="00B93FC2">
        <w:rPr>
          <w:rFonts w:eastAsiaTheme="minorHAnsi" w:hint="eastAsia"/>
          <w:sz w:val="18"/>
          <w:szCs w:val="18"/>
        </w:rPr>
        <w:t>海藻類がパッチ状分布の場合に</w:t>
      </w:r>
      <w:r w:rsidR="000835CB">
        <w:rPr>
          <w:rFonts w:eastAsiaTheme="minorHAnsi" w:hint="eastAsia"/>
          <w:sz w:val="18"/>
          <w:szCs w:val="18"/>
        </w:rPr>
        <w:t>葉上</w:t>
      </w:r>
      <w:r w:rsidR="00F20ED2">
        <w:rPr>
          <w:rFonts w:eastAsiaTheme="minorHAnsi" w:hint="eastAsia"/>
          <w:sz w:val="18"/>
          <w:szCs w:val="18"/>
        </w:rPr>
        <w:t>動物</w:t>
      </w:r>
      <w:r w:rsidR="000835CB">
        <w:rPr>
          <w:rFonts w:eastAsiaTheme="minorHAnsi" w:hint="eastAsia"/>
          <w:sz w:val="18"/>
          <w:szCs w:val="18"/>
        </w:rPr>
        <w:t>群集に“正”の影響を及ぼすことが示唆された</w:t>
      </w:r>
      <w:r w:rsidR="00784851">
        <w:rPr>
          <w:rFonts w:eastAsiaTheme="minorHAnsi" w:hint="eastAsia"/>
          <w:sz w:val="18"/>
          <w:szCs w:val="18"/>
        </w:rPr>
        <w:t>．</w:t>
      </w:r>
      <w:r w:rsidRPr="00B93FC2">
        <w:rPr>
          <w:rFonts w:eastAsiaTheme="minorHAnsi" w:hint="eastAsia"/>
          <w:sz w:val="18"/>
          <w:szCs w:val="18"/>
        </w:rPr>
        <w:t>オゴノリ類よりウミトラノオ</w:t>
      </w:r>
      <w:r w:rsidR="000835CB">
        <w:rPr>
          <w:rFonts w:eastAsiaTheme="minorHAnsi" w:hint="eastAsia"/>
          <w:sz w:val="18"/>
          <w:szCs w:val="18"/>
        </w:rPr>
        <w:t>で</w:t>
      </w:r>
      <w:r w:rsidR="00490046">
        <w:rPr>
          <w:rFonts w:eastAsiaTheme="minorHAnsi" w:hint="eastAsia"/>
          <w:sz w:val="18"/>
          <w:szCs w:val="18"/>
        </w:rPr>
        <w:t>葉上動物の</w:t>
      </w:r>
      <w:r w:rsidRPr="00B93FC2">
        <w:rPr>
          <w:rFonts w:eastAsiaTheme="minorHAnsi" w:hint="eastAsia"/>
          <w:sz w:val="18"/>
          <w:szCs w:val="18"/>
        </w:rPr>
        <w:t>個体数と湿重量が</w:t>
      </w:r>
      <w:r w:rsidR="000835CB">
        <w:rPr>
          <w:rFonts w:eastAsiaTheme="minorHAnsi" w:hint="eastAsia"/>
          <w:sz w:val="18"/>
          <w:szCs w:val="18"/>
        </w:rPr>
        <w:t>大きかった</w:t>
      </w:r>
      <w:r w:rsidR="00C357F3">
        <w:rPr>
          <w:rFonts w:eastAsiaTheme="minorHAnsi" w:hint="eastAsia"/>
          <w:sz w:val="18"/>
          <w:szCs w:val="18"/>
        </w:rPr>
        <w:t>．</w:t>
      </w:r>
      <w:r w:rsidR="00C357F3" w:rsidRPr="00C357F3">
        <w:rPr>
          <w:rFonts w:eastAsiaTheme="minorHAnsi"/>
          <w:sz w:val="18"/>
          <w:szCs w:val="18"/>
        </w:rPr>
        <w:t>目視観察の結果，ウミトラノオはオゴノリ類より形態的に複雑な構造を有</w:t>
      </w:r>
      <w:r w:rsidR="000835CB">
        <w:rPr>
          <w:rFonts w:eastAsiaTheme="minorHAnsi" w:hint="eastAsia"/>
          <w:sz w:val="18"/>
          <w:szCs w:val="18"/>
        </w:rPr>
        <w:t>していた</w:t>
      </w:r>
      <w:r w:rsidR="00C357F3">
        <w:rPr>
          <w:rFonts w:eastAsiaTheme="minorHAnsi" w:hint="eastAsia"/>
          <w:sz w:val="18"/>
          <w:szCs w:val="18"/>
        </w:rPr>
        <w:t>．</w:t>
      </w:r>
      <w:r w:rsidRPr="00B93FC2">
        <w:rPr>
          <w:rFonts w:eastAsiaTheme="minorHAnsi" w:hint="eastAsia"/>
          <w:sz w:val="18"/>
          <w:szCs w:val="18"/>
        </w:rPr>
        <w:t>藻体の形状が複雑であるほど</w:t>
      </w:r>
      <w:r w:rsidR="00C357F3">
        <w:rPr>
          <w:rFonts w:eastAsiaTheme="minorHAnsi" w:hint="eastAsia"/>
          <w:sz w:val="18"/>
          <w:szCs w:val="18"/>
        </w:rPr>
        <w:t>動物</w:t>
      </w:r>
      <w:r w:rsidRPr="00B93FC2">
        <w:rPr>
          <w:rFonts w:eastAsiaTheme="minorHAnsi" w:hint="eastAsia"/>
          <w:sz w:val="18"/>
          <w:szCs w:val="18"/>
        </w:rPr>
        <w:t>の個体数</w:t>
      </w:r>
      <w:r w:rsidR="000835CB">
        <w:rPr>
          <w:rFonts w:eastAsiaTheme="minorHAnsi" w:hint="eastAsia"/>
          <w:sz w:val="18"/>
          <w:szCs w:val="18"/>
        </w:rPr>
        <w:t>や</w:t>
      </w:r>
      <w:r w:rsidRPr="00B93FC2">
        <w:rPr>
          <w:rFonts w:eastAsiaTheme="minorHAnsi" w:hint="eastAsia"/>
          <w:sz w:val="18"/>
          <w:szCs w:val="18"/>
        </w:rPr>
        <w:t>湿重量が大きくなることが示唆</w:t>
      </w:r>
      <w:r w:rsidRPr="00B93FC2">
        <w:rPr>
          <w:rFonts w:eastAsiaTheme="minorHAnsi" w:hint="eastAsia"/>
          <w:sz w:val="18"/>
          <w:szCs w:val="18"/>
        </w:rPr>
        <w:t>された．</w:t>
      </w:r>
      <w:r w:rsidR="00D45BCD" w:rsidRPr="00D45BCD">
        <w:rPr>
          <w:rFonts w:eastAsiaTheme="minorHAnsi" w:hint="eastAsia"/>
          <w:sz w:val="18"/>
          <w:szCs w:val="18"/>
        </w:rPr>
        <w:t>以上のことから，</w:t>
      </w:r>
      <w:r w:rsidR="00C03E0E">
        <w:rPr>
          <w:rFonts w:eastAsiaTheme="minorHAnsi" w:hint="eastAsia"/>
          <w:sz w:val="18"/>
          <w:szCs w:val="18"/>
        </w:rPr>
        <w:t>藻刈りにおいては</w:t>
      </w:r>
      <w:r w:rsidR="00892006" w:rsidRPr="00892006">
        <w:rPr>
          <w:rFonts w:eastAsiaTheme="minorHAnsi"/>
          <w:sz w:val="18"/>
          <w:szCs w:val="18"/>
        </w:rPr>
        <w:t>，海藻類の現存量や種類のバランスを考慮するとともに，海藻類がパッチ状に分布するように間引く形で刈り取るなど，刈り取り方法を工夫することが重要であることが示唆された．</w:t>
      </w:r>
      <w:r w:rsidR="000779D0">
        <w:rPr>
          <w:rFonts w:eastAsiaTheme="minorHAnsi"/>
          <w:noProof/>
          <w:sz w:val="14"/>
          <w:szCs w:val="14"/>
        </w:rPr>
        <w:drawing>
          <wp:inline distT="0" distB="0" distL="0" distR="0" wp14:anchorId="6B734CD4" wp14:editId="550568BE">
            <wp:extent cx="2948784" cy="1313815"/>
            <wp:effectExtent l="0" t="0" r="4445" b="635"/>
            <wp:docPr id="761257296"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077" t="2265" r="1582" b="3985"/>
                    <a:stretch>
                      <a:fillRect/>
                    </a:stretch>
                  </pic:blipFill>
                  <pic:spPr bwMode="auto">
                    <a:xfrm>
                      <a:off x="0" y="0"/>
                      <a:ext cx="2951806" cy="1315161"/>
                    </a:xfrm>
                    <a:prstGeom prst="rect">
                      <a:avLst/>
                    </a:prstGeom>
                    <a:noFill/>
                    <a:ln>
                      <a:noFill/>
                    </a:ln>
                    <a:extLst>
                      <a:ext uri="{53640926-AAD7-44D8-BBD7-CCE9431645EC}">
                        <a14:shadowObscured xmlns:a14="http://schemas.microsoft.com/office/drawing/2010/main"/>
                      </a:ext>
                    </a:extLst>
                  </pic:spPr>
                </pic:pic>
              </a:graphicData>
            </a:graphic>
          </wp:inline>
        </w:drawing>
      </w:r>
    </w:p>
    <w:p w14:paraId="0DEE7443" w14:textId="398B28EE" w:rsidR="00B14338" w:rsidRDefault="008D2F55" w:rsidP="00892006">
      <w:pPr>
        <w:jc w:val="left"/>
        <w:rPr>
          <w:rFonts w:eastAsiaTheme="minorHAnsi"/>
          <w:sz w:val="14"/>
          <w:szCs w:val="14"/>
        </w:rPr>
      </w:pPr>
      <w:r>
        <w:rPr>
          <w:rFonts w:eastAsiaTheme="minorHAnsi" w:hint="eastAsia"/>
          <w:sz w:val="14"/>
          <w:szCs w:val="14"/>
        </w:rPr>
        <w:t>図</w:t>
      </w:r>
      <w:r w:rsidR="00E37826">
        <w:rPr>
          <w:rFonts w:eastAsiaTheme="minorHAnsi" w:hint="eastAsia"/>
          <w:sz w:val="14"/>
          <w:szCs w:val="14"/>
        </w:rPr>
        <w:t>1</w:t>
      </w:r>
      <w:r>
        <w:rPr>
          <w:rFonts w:eastAsiaTheme="minorHAnsi" w:hint="eastAsia"/>
          <w:sz w:val="14"/>
          <w:szCs w:val="14"/>
        </w:rPr>
        <w:t>．コドラート調査における海藻類の被度</w:t>
      </w:r>
      <w:r w:rsidR="00B14338">
        <w:rPr>
          <w:rFonts w:eastAsiaTheme="minorHAnsi"/>
          <w:noProof/>
          <w:sz w:val="14"/>
          <w:szCs w:val="14"/>
        </w:rPr>
        <w:drawing>
          <wp:inline distT="0" distB="0" distL="0" distR="0" wp14:anchorId="3A85EA1F" wp14:editId="6CA438F4">
            <wp:extent cx="2879253" cy="1399532"/>
            <wp:effectExtent l="0" t="0" r="0" b="0"/>
            <wp:docPr id="35797100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5394"/>
                    <a:stretch>
                      <a:fillRect/>
                    </a:stretch>
                  </pic:blipFill>
                  <pic:spPr bwMode="auto">
                    <a:xfrm>
                      <a:off x="0" y="0"/>
                      <a:ext cx="2880000" cy="1399895"/>
                    </a:xfrm>
                    <a:prstGeom prst="rect">
                      <a:avLst/>
                    </a:prstGeom>
                    <a:noFill/>
                    <a:ln>
                      <a:noFill/>
                    </a:ln>
                    <a:extLst>
                      <a:ext uri="{53640926-AAD7-44D8-BBD7-CCE9431645EC}">
                        <a14:shadowObscured xmlns:a14="http://schemas.microsoft.com/office/drawing/2010/main"/>
                      </a:ext>
                    </a:extLst>
                  </pic:spPr>
                </pic:pic>
              </a:graphicData>
            </a:graphic>
          </wp:inline>
        </w:drawing>
      </w:r>
    </w:p>
    <w:p w14:paraId="3EF82376" w14:textId="72573E21" w:rsidR="00B14338" w:rsidRPr="00B14338" w:rsidRDefault="00B14338" w:rsidP="007434C1">
      <w:pPr>
        <w:ind w:firstLineChars="100" w:firstLine="141"/>
        <w:jc w:val="center"/>
        <w:rPr>
          <w:rFonts w:ascii="ＭＳ ゴシック" w:eastAsia="ＭＳ ゴシック" w:hAnsi="ＭＳ ゴシック" w:hint="eastAsia"/>
          <w:b/>
          <w:bCs/>
          <w:sz w:val="14"/>
          <w:szCs w:val="14"/>
        </w:rPr>
      </w:pPr>
      <w:r w:rsidRPr="00B14338">
        <w:rPr>
          <w:rFonts w:ascii="ＭＳ ゴシック" w:eastAsia="ＭＳ ゴシック" w:hAnsi="ＭＳ ゴシック" w:hint="eastAsia"/>
          <w:b/>
          <w:bCs/>
          <w:sz w:val="14"/>
          <w:szCs w:val="14"/>
        </w:rPr>
        <w:t>〇2023</w:t>
      </w:r>
      <w:r>
        <w:rPr>
          <w:rFonts w:ascii="ＭＳ ゴシック" w:eastAsia="ＭＳ ゴシック" w:hAnsi="ＭＳ ゴシック" w:hint="eastAsia"/>
          <w:b/>
          <w:bCs/>
          <w:sz w:val="14"/>
          <w:szCs w:val="14"/>
        </w:rPr>
        <w:t xml:space="preserve"> □2024 △2025　</w:t>
      </w:r>
      <w:r w:rsidRPr="00B14338">
        <w:rPr>
          <w:rFonts w:ascii="ＭＳ ゴシック" w:eastAsia="ＭＳ ゴシック" w:hAnsi="ＭＳ ゴシック" w:hint="eastAsia"/>
          <w:b/>
          <w:bCs/>
          <w:color w:val="4472C4" w:themeColor="accent1"/>
          <w:sz w:val="14"/>
          <w:szCs w:val="14"/>
        </w:rPr>
        <w:t>3月</w:t>
      </w:r>
      <w:r>
        <w:rPr>
          <w:rFonts w:ascii="ＭＳ ゴシック" w:eastAsia="ＭＳ ゴシック" w:hAnsi="ＭＳ ゴシック" w:hint="eastAsia"/>
          <w:b/>
          <w:bCs/>
          <w:sz w:val="14"/>
          <w:szCs w:val="14"/>
        </w:rPr>
        <w:t xml:space="preserve"> </w:t>
      </w:r>
      <w:r w:rsidRPr="00B14338">
        <w:rPr>
          <w:rFonts w:ascii="ＭＳ ゴシック" w:eastAsia="ＭＳ ゴシック" w:hAnsi="ＭＳ ゴシック" w:hint="eastAsia"/>
          <w:b/>
          <w:bCs/>
          <w:color w:val="ED7D31" w:themeColor="accent2"/>
          <w:sz w:val="14"/>
          <w:szCs w:val="14"/>
        </w:rPr>
        <w:t>5月</w:t>
      </w:r>
      <w:r>
        <w:rPr>
          <w:rFonts w:ascii="ＭＳ ゴシック" w:eastAsia="ＭＳ ゴシック" w:hAnsi="ＭＳ ゴシック" w:hint="eastAsia"/>
          <w:b/>
          <w:bCs/>
          <w:sz w:val="14"/>
          <w:szCs w:val="14"/>
        </w:rPr>
        <w:t xml:space="preserve"> </w:t>
      </w:r>
      <w:r w:rsidRPr="00B14338">
        <w:rPr>
          <w:rFonts w:ascii="ＭＳ ゴシック" w:eastAsia="ＭＳ ゴシック" w:hAnsi="ＭＳ ゴシック" w:hint="eastAsia"/>
          <w:b/>
          <w:bCs/>
          <w:color w:val="808080" w:themeColor="background1" w:themeShade="80"/>
          <w:sz w:val="14"/>
          <w:szCs w:val="14"/>
        </w:rPr>
        <w:t>7月</w:t>
      </w:r>
      <w:r>
        <w:rPr>
          <w:rFonts w:ascii="ＭＳ ゴシック" w:eastAsia="ＭＳ ゴシック" w:hAnsi="ＭＳ ゴシック" w:hint="eastAsia"/>
          <w:b/>
          <w:bCs/>
          <w:sz w:val="14"/>
          <w:szCs w:val="14"/>
        </w:rPr>
        <w:t xml:space="preserve"> </w:t>
      </w:r>
      <w:r w:rsidRPr="00B14338">
        <w:rPr>
          <w:rFonts w:ascii="ＭＳ ゴシック" w:eastAsia="ＭＳ ゴシック" w:hAnsi="ＭＳ ゴシック" w:hint="eastAsia"/>
          <w:b/>
          <w:bCs/>
          <w:color w:val="FFC000" w:themeColor="accent4"/>
          <w:sz w:val="14"/>
          <w:szCs w:val="14"/>
        </w:rPr>
        <w:t>10月</w:t>
      </w:r>
      <w:r>
        <w:rPr>
          <w:rFonts w:ascii="ＭＳ ゴシック" w:eastAsia="ＭＳ ゴシック" w:hAnsi="ＭＳ ゴシック" w:hint="eastAsia"/>
          <w:b/>
          <w:bCs/>
          <w:sz w:val="14"/>
          <w:szCs w:val="14"/>
        </w:rPr>
        <w:t xml:space="preserve"> </w:t>
      </w:r>
      <w:r w:rsidRPr="00B14338">
        <w:rPr>
          <w:rFonts w:ascii="ＭＳ ゴシック" w:eastAsia="ＭＳ ゴシック" w:hAnsi="ＭＳ ゴシック" w:hint="eastAsia"/>
          <w:b/>
          <w:bCs/>
          <w:color w:val="5B9BD5" w:themeColor="accent5"/>
          <w:sz w:val="14"/>
          <w:szCs w:val="14"/>
        </w:rPr>
        <w:t>12月</w:t>
      </w:r>
    </w:p>
    <w:p w14:paraId="488AA172" w14:textId="6E676DB2" w:rsidR="008D2F55" w:rsidRPr="00E37826" w:rsidRDefault="00D00495" w:rsidP="00B14338">
      <w:pPr>
        <w:jc w:val="left"/>
        <w:rPr>
          <w:rFonts w:eastAsiaTheme="minorHAnsi"/>
          <w:sz w:val="14"/>
          <w:szCs w:val="14"/>
        </w:rPr>
      </w:pPr>
      <w:r>
        <w:rPr>
          <w:rFonts w:eastAsiaTheme="minorHAnsi" w:hint="eastAsia"/>
          <w:sz w:val="14"/>
          <w:szCs w:val="14"/>
        </w:rPr>
        <w:t>図</w:t>
      </w:r>
      <w:r w:rsidR="00E37826">
        <w:rPr>
          <w:rFonts w:eastAsiaTheme="minorHAnsi" w:hint="eastAsia"/>
          <w:sz w:val="14"/>
          <w:szCs w:val="14"/>
        </w:rPr>
        <w:t>2</w:t>
      </w:r>
      <w:r>
        <w:rPr>
          <w:rFonts w:eastAsiaTheme="minorHAnsi" w:hint="eastAsia"/>
          <w:sz w:val="14"/>
          <w:szCs w:val="14"/>
        </w:rPr>
        <w:t>．サーバーネット調査における海藻類</w:t>
      </w:r>
      <w:r w:rsidR="00C03E0E">
        <w:rPr>
          <w:rFonts w:eastAsiaTheme="minorHAnsi" w:hint="eastAsia"/>
          <w:sz w:val="14"/>
          <w:szCs w:val="14"/>
        </w:rPr>
        <w:t>の</w:t>
      </w:r>
      <w:r>
        <w:rPr>
          <w:rFonts w:eastAsiaTheme="minorHAnsi" w:hint="eastAsia"/>
          <w:sz w:val="14"/>
          <w:szCs w:val="14"/>
        </w:rPr>
        <w:t>湿重量と葉上動物の湿重量の関係</w:t>
      </w:r>
    </w:p>
    <w:p w14:paraId="5FD96145" w14:textId="34E9F511" w:rsidR="005F272A" w:rsidRDefault="00443D89" w:rsidP="00D95C5F">
      <w:pPr>
        <w:jc w:val="left"/>
        <w:rPr>
          <w:rFonts w:eastAsiaTheme="minorHAnsi"/>
          <w:sz w:val="18"/>
          <w:szCs w:val="18"/>
        </w:rPr>
      </w:pPr>
      <w:r>
        <w:rPr>
          <w:rFonts w:eastAsiaTheme="minorHAnsi"/>
          <w:noProof/>
          <w:sz w:val="14"/>
          <w:szCs w:val="14"/>
        </w:rPr>
        <w:drawing>
          <wp:inline distT="0" distB="0" distL="0" distR="0" wp14:anchorId="0E6B6A3D" wp14:editId="07EA0282">
            <wp:extent cx="2995132" cy="850248"/>
            <wp:effectExtent l="0" t="0" r="0" b="7620"/>
            <wp:docPr id="2066707936" name="図 5" descr="グラフ, ヒスト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07936" name="図 5" descr="グラフ, ヒストグラム&#10;&#10;AI 生成コンテンツは誤りを含む可能性があります。"/>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121" r="1"/>
                    <a:stretch>
                      <a:fillRect/>
                    </a:stretch>
                  </pic:blipFill>
                  <pic:spPr bwMode="auto">
                    <a:xfrm>
                      <a:off x="0" y="0"/>
                      <a:ext cx="2996532" cy="850645"/>
                    </a:xfrm>
                    <a:prstGeom prst="rect">
                      <a:avLst/>
                    </a:prstGeom>
                    <a:noFill/>
                    <a:ln>
                      <a:noFill/>
                    </a:ln>
                    <a:extLst>
                      <a:ext uri="{53640926-AAD7-44D8-BBD7-CCE9431645EC}">
                        <a14:shadowObscured xmlns:a14="http://schemas.microsoft.com/office/drawing/2010/main"/>
                      </a:ext>
                    </a:extLst>
                  </pic:spPr>
                </pic:pic>
              </a:graphicData>
            </a:graphic>
          </wp:inline>
        </w:drawing>
      </w:r>
    </w:p>
    <w:p w14:paraId="7927BAF6" w14:textId="6BD643DD" w:rsidR="008D2F55" w:rsidRPr="008D2F55" w:rsidRDefault="008D2F55" w:rsidP="00D95C5F">
      <w:pPr>
        <w:jc w:val="left"/>
        <w:rPr>
          <w:rFonts w:eastAsiaTheme="minorHAnsi"/>
          <w:sz w:val="14"/>
          <w:szCs w:val="14"/>
        </w:rPr>
      </w:pPr>
      <w:r>
        <w:rPr>
          <w:rFonts w:eastAsiaTheme="minorHAnsi" w:hint="eastAsia"/>
          <w:sz w:val="14"/>
          <w:szCs w:val="14"/>
        </w:rPr>
        <w:t>図</w:t>
      </w:r>
      <w:r w:rsidR="00E37826">
        <w:rPr>
          <w:rFonts w:eastAsiaTheme="minorHAnsi" w:hint="eastAsia"/>
          <w:sz w:val="14"/>
          <w:szCs w:val="14"/>
        </w:rPr>
        <w:t>3</w:t>
      </w:r>
      <w:r>
        <w:rPr>
          <w:rFonts w:eastAsiaTheme="minorHAnsi" w:hint="eastAsia"/>
          <w:sz w:val="14"/>
          <w:szCs w:val="14"/>
        </w:rPr>
        <w:t>．</w:t>
      </w:r>
      <w:r w:rsidRPr="008D2F55">
        <w:rPr>
          <w:rFonts w:eastAsiaTheme="minorHAnsi" w:hint="eastAsia"/>
          <w:sz w:val="14"/>
          <w:szCs w:val="14"/>
        </w:rPr>
        <w:t>湿重量別実験における</w:t>
      </w:r>
      <w:r>
        <w:rPr>
          <w:rFonts w:eastAsiaTheme="minorHAnsi" w:hint="eastAsia"/>
          <w:sz w:val="14"/>
          <w:szCs w:val="14"/>
        </w:rPr>
        <w:t>葉上動物の</w:t>
      </w:r>
      <w:r w:rsidR="00C03E0E">
        <w:rPr>
          <w:rFonts w:eastAsiaTheme="minorHAnsi" w:hint="eastAsia"/>
          <w:sz w:val="14"/>
          <w:szCs w:val="14"/>
        </w:rPr>
        <w:t>個体数（左）と湿重量（右）</w:t>
      </w:r>
    </w:p>
    <w:p w14:paraId="6EF5F92A" w14:textId="434B1129" w:rsidR="005341B7" w:rsidRDefault="005341B7" w:rsidP="00D95C5F">
      <w:pPr>
        <w:jc w:val="left"/>
        <w:rPr>
          <w:rFonts w:eastAsiaTheme="minorHAnsi" w:hint="eastAsia"/>
          <w:sz w:val="18"/>
          <w:szCs w:val="18"/>
        </w:rPr>
      </w:pPr>
      <w:r>
        <w:rPr>
          <w:rFonts w:eastAsiaTheme="minorHAnsi"/>
          <w:noProof/>
          <w:sz w:val="14"/>
          <w:szCs w:val="14"/>
        </w:rPr>
        <w:drawing>
          <wp:inline distT="0" distB="0" distL="0" distR="0" wp14:anchorId="7D07F8CC" wp14:editId="31DE2B0F">
            <wp:extent cx="3060000" cy="882711"/>
            <wp:effectExtent l="0" t="0" r="7620" b="0"/>
            <wp:docPr id="2041241601" name="図 6" descr="グラフ, 棒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241601" name="図 6" descr="グラフ, 棒グラフ&#10;&#10;AI 生成コンテンツは誤りを含む可能性があります。"/>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0" cy="882711"/>
                    </a:xfrm>
                    <a:prstGeom prst="rect">
                      <a:avLst/>
                    </a:prstGeom>
                    <a:noFill/>
                    <a:ln>
                      <a:noFill/>
                    </a:ln>
                  </pic:spPr>
                </pic:pic>
              </a:graphicData>
            </a:graphic>
          </wp:inline>
        </w:drawing>
      </w:r>
    </w:p>
    <w:p w14:paraId="147E0021" w14:textId="6E70F31A" w:rsidR="00895B49" w:rsidRPr="00443D89" w:rsidRDefault="008D2F55" w:rsidP="00D95C5F">
      <w:pPr>
        <w:jc w:val="left"/>
        <w:rPr>
          <w:rFonts w:eastAsiaTheme="minorHAnsi"/>
          <w:sz w:val="18"/>
          <w:szCs w:val="18"/>
        </w:rPr>
      </w:pPr>
      <w:r>
        <w:rPr>
          <w:rFonts w:eastAsiaTheme="minorHAnsi" w:hint="eastAsia"/>
          <w:sz w:val="14"/>
          <w:szCs w:val="14"/>
        </w:rPr>
        <w:t>図</w:t>
      </w:r>
      <w:r w:rsidR="00E37826">
        <w:rPr>
          <w:rFonts w:eastAsiaTheme="minorHAnsi" w:hint="eastAsia"/>
          <w:sz w:val="14"/>
          <w:szCs w:val="14"/>
        </w:rPr>
        <w:t>4</w:t>
      </w:r>
      <w:r>
        <w:rPr>
          <w:rFonts w:eastAsiaTheme="minorHAnsi" w:hint="eastAsia"/>
          <w:sz w:val="14"/>
          <w:szCs w:val="14"/>
        </w:rPr>
        <w:t>．パッチ状海藻群落調査</w:t>
      </w:r>
      <w:r w:rsidRPr="008D2F55">
        <w:rPr>
          <w:rFonts w:eastAsiaTheme="minorHAnsi" w:hint="eastAsia"/>
          <w:sz w:val="14"/>
          <w:szCs w:val="14"/>
        </w:rPr>
        <w:t>における</w:t>
      </w:r>
      <w:r>
        <w:rPr>
          <w:rFonts w:eastAsiaTheme="minorHAnsi" w:hint="eastAsia"/>
          <w:sz w:val="14"/>
          <w:szCs w:val="14"/>
        </w:rPr>
        <w:t>葉上動物の</w:t>
      </w:r>
      <w:r w:rsidR="00C03E0E">
        <w:rPr>
          <w:rFonts w:eastAsiaTheme="minorHAnsi" w:hint="eastAsia"/>
          <w:sz w:val="14"/>
          <w:szCs w:val="14"/>
        </w:rPr>
        <w:t>個体数（左）と湿重量（右）</w:t>
      </w:r>
      <w:r w:rsidR="00443D89">
        <w:rPr>
          <w:rFonts w:eastAsiaTheme="minorHAnsi"/>
          <w:noProof/>
          <w:sz w:val="14"/>
          <w:szCs w:val="14"/>
        </w:rPr>
        <w:drawing>
          <wp:inline distT="0" distB="0" distL="0" distR="0" wp14:anchorId="7E2B169E" wp14:editId="3145B642">
            <wp:extent cx="2998446" cy="970280"/>
            <wp:effectExtent l="0" t="0" r="0" b="1270"/>
            <wp:docPr id="382387101" name="図 4" descr="グラフ, ヒスト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387101" name="図 4" descr="グラフ, ヒストグラム&#10;&#10;AI 生成コンテンツは誤りを含む可能性があります。"/>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953"/>
                    <a:stretch>
                      <a:fillRect/>
                    </a:stretch>
                  </pic:blipFill>
                  <pic:spPr bwMode="auto">
                    <a:xfrm>
                      <a:off x="0" y="0"/>
                      <a:ext cx="3000248" cy="970863"/>
                    </a:xfrm>
                    <a:prstGeom prst="rect">
                      <a:avLst/>
                    </a:prstGeom>
                    <a:noFill/>
                    <a:ln>
                      <a:noFill/>
                    </a:ln>
                    <a:extLst>
                      <a:ext uri="{53640926-AAD7-44D8-BBD7-CCE9431645EC}">
                        <a14:shadowObscured xmlns:a14="http://schemas.microsoft.com/office/drawing/2010/main"/>
                      </a:ext>
                    </a:extLst>
                  </pic:spPr>
                </pic:pic>
              </a:graphicData>
            </a:graphic>
          </wp:inline>
        </w:drawing>
      </w:r>
    </w:p>
    <w:p w14:paraId="7021819A" w14:textId="2FB26B85" w:rsidR="008D2F55" w:rsidRPr="008D2F55" w:rsidRDefault="008D2F55" w:rsidP="008D2F55">
      <w:pPr>
        <w:jc w:val="left"/>
        <w:rPr>
          <w:rFonts w:eastAsiaTheme="minorHAnsi"/>
          <w:sz w:val="14"/>
          <w:szCs w:val="14"/>
        </w:rPr>
      </w:pPr>
      <w:r>
        <w:rPr>
          <w:rFonts w:eastAsiaTheme="minorHAnsi" w:hint="eastAsia"/>
          <w:sz w:val="14"/>
          <w:szCs w:val="14"/>
        </w:rPr>
        <w:t>図</w:t>
      </w:r>
      <w:r w:rsidR="00E37826">
        <w:rPr>
          <w:rFonts w:eastAsiaTheme="minorHAnsi" w:hint="eastAsia"/>
          <w:sz w:val="14"/>
          <w:szCs w:val="14"/>
        </w:rPr>
        <w:t>5</w:t>
      </w:r>
      <w:r>
        <w:rPr>
          <w:rFonts w:eastAsiaTheme="minorHAnsi" w:hint="eastAsia"/>
          <w:sz w:val="14"/>
          <w:szCs w:val="14"/>
        </w:rPr>
        <w:t>．種類別調査</w:t>
      </w:r>
      <w:r w:rsidRPr="008D2F55">
        <w:rPr>
          <w:rFonts w:eastAsiaTheme="minorHAnsi" w:hint="eastAsia"/>
          <w:sz w:val="14"/>
          <w:szCs w:val="14"/>
        </w:rPr>
        <w:t>における</w:t>
      </w:r>
      <w:r>
        <w:rPr>
          <w:rFonts w:eastAsiaTheme="minorHAnsi" w:hint="eastAsia"/>
          <w:sz w:val="14"/>
          <w:szCs w:val="14"/>
        </w:rPr>
        <w:t>葉上動物の個体数</w:t>
      </w:r>
      <w:r w:rsidR="00C03E0E">
        <w:rPr>
          <w:rFonts w:eastAsiaTheme="minorHAnsi" w:hint="eastAsia"/>
          <w:sz w:val="14"/>
          <w:szCs w:val="14"/>
        </w:rPr>
        <w:t>（左）と</w:t>
      </w:r>
      <w:r>
        <w:rPr>
          <w:rFonts w:eastAsiaTheme="minorHAnsi" w:hint="eastAsia"/>
          <w:sz w:val="14"/>
          <w:szCs w:val="14"/>
        </w:rPr>
        <w:t>湿重量</w:t>
      </w:r>
      <w:r w:rsidR="00C03E0E">
        <w:rPr>
          <w:rFonts w:eastAsiaTheme="minorHAnsi" w:hint="eastAsia"/>
          <w:sz w:val="14"/>
          <w:szCs w:val="14"/>
        </w:rPr>
        <w:t>（右）</w:t>
      </w:r>
    </w:p>
    <w:p w14:paraId="43BD0335" w14:textId="41387E80" w:rsidR="00C03E0E" w:rsidRDefault="00A44265" w:rsidP="00D00495">
      <w:pPr>
        <w:jc w:val="left"/>
        <w:rPr>
          <w:rFonts w:eastAsiaTheme="minorHAnsi"/>
          <w:sz w:val="18"/>
          <w:szCs w:val="18"/>
        </w:rPr>
      </w:pPr>
      <w:r w:rsidRPr="00A44265">
        <w:rPr>
          <w:rFonts w:eastAsiaTheme="minorHAnsi"/>
          <w:noProof/>
          <w:sz w:val="18"/>
          <w:szCs w:val="18"/>
        </w:rPr>
        <w:drawing>
          <wp:inline distT="0" distB="0" distL="0" distR="0" wp14:anchorId="2F59C187" wp14:editId="65986CC3">
            <wp:extent cx="2635982" cy="439420"/>
            <wp:effectExtent l="0" t="0" r="0" b="0"/>
            <wp:docPr id="4" name="図 3" descr="テキスト, アプリケーション&#10;&#10;AI 生成コンテンツは誤りを含む可能性があります。">
              <a:extLst xmlns:a="http://schemas.openxmlformats.org/drawingml/2006/main">
                <a:ext uri="{FF2B5EF4-FFF2-40B4-BE49-F238E27FC236}">
                  <a16:creationId xmlns:a16="http://schemas.microsoft.com/office/drawing/2014/main" id="{ABE25C96-1206-1F26-845F-8864437889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descr="テキスト, アプリケーション&#10;&#10;AI 生成コンテンツは誤りを含む可能性があります。">
                      <a:extLst>
                        <a:ext uri="{FF2B5EF4-FFF2-40B4-BE49-F238E27FC236}">
                          <a16:creationId xmlns:a16="http://schemas.microsoft.com/office/drawing/2014/main" id="{ABE25C96-1206-1F26-845F-8864437889AA}"/>
                        </a:ext>
                      </a:extLst>
                    </pic:cNvPr>
                    <pic:cNvPicPr>
                      <a:picLocks noChangeAspect="1"/>
                    </pic:cNvPicPr>
                  </pic:nvPicPr>
                  <pic:blipFill>
                    <a:blip r:embed="rId14"/>
                    <a:srcRect l="11439" t="62181" r="17330" b="3423"/>
                    <a:stretch>
                      <a:fillRect/>
                    </a:stretch>
                  </pic:blipFill>
                  <pic:spPr>
                    <a:xfrm>
                      <a:off x="0" y="0"/>
                      <a:ext cx="2706277" cy="451138"/>
                    </a:xfrm>
                    <a:prstGeom prst="rect">
                      <a:avLst/>
                    </a:prstGeom>
                  </pic:spPr>
                </pic:pic>
              </a:graphicData>
            </a:graphic>
          </wp:inline>
        </w:drawing>
      </w:r>
    </w:p>
    <w:p w14:paraId="31737E44" w14:textId="4C0EF851" w:rsidR="00443D89" w:rsidRDefault="00C03E0E" w:rsidP="00D00495">
      <w:pPr>
        <w:jc w:val="left"/>
        <w:rPr>
          <w:rFonts w:eastAsiaTheme="minorHAnsi"/>
          <w:sz w:val="14"/>
          <w:szCs w:val="14"/>
        </w:rPr>
      </w:pPr>
      <w:r>
        <w:rPr>
          <w:rFonts w:eastAsiaTheme="minorHAnsi" w:hint="eastAsia"/>
          <w:sz w:val="14"/>
          <w:szCs w:val="14"/>
        </w:rPr>
        <w:t>（図3</w:t>
      </w:r>
      <w:r w:rsidR="005341B7">
        <w:rPr>
          <w:rFonts w:eastAsiaTheme="minorHAnsi" w:hint="eastAsia"/>
          <w:sz w:val="14"/>
          <w:szCs w:val="14"/>
        </w:rPr>
        <w:t>~</w:t>
      </w:r>
      <w:r>
        <w:rPr>
          <w:rFonts w:eastAsiaTheme="minorHAnsi" w:hint="eastAsia"/>
          <w:sz w:val="14"/>
          <w:szCs w:val="14"/>
        </w:rPr>
        <w:t>図5の凡例）</w:t>
      </w:r>
    </w:p>
    <w:p w14:paraId="41B24704" w14:textId="4AEA96EE" w:rsidR="00267378" w:rsidRDefault="009F094C" w:rsidP="00443D89">
      <w:pPr>
        <w:widowControl/>
        <w:jc w:val="left"/>
        <w:rPr>
          <w:rFonts w:eastAsiaTheme="minorHAnsi"/>
          <w:sz w:val="14"/>
          <w:szCs w:val="14"/>
        </w:rPr>
      </w:pPr>
      <w:r>
        <w:rPr>
          <w:rFonts w:eastAsiaTheme="minorHAnsi"/>
          <w:noProof/>
          <w:sz w:val="18"/>
          <w:szCs w:val="18"/>
        </w:rPr>
        <w:lastRenderedPageBreak/>
        <mc:AlternateContent>
          <mc:Choice Requires="wps">
            <w:drawing>
              <wp:anchor distT="0" distB="0" distL="114300" distR="114300" simplePos="0" relativeHeight="251680768" behindDoc="0" locked="0" layoutInCell="1" allowOverlap="1" wp14:anchorId="5D707430" wp14:editId="44869609">
                <wp:simplePos x="0" y="0"/>
                <wp:positionH relativeFrom="column">
                  <wp:posOffset>2213610</wp:posOffset>
                </wp:positionH>
                <wp:positionV relativeFrom="paragraph">
                  <wp:posOffset>115570</wp:posOffset>
                </wp:positionV>
                <wp:extent cx="162243" cy="0"/>
                <wp:effectExtent l="0" t="0" r="0" b="0"/>
                <wp:wrapNone/>
                <wp:docPr id="1456537043" name="直線コネクタ 7"/>
                <wp:cNvGraphicFramePr/>
                <a:graphic xmlns:a="http://schemas.openxmlformats.org/drawingml/2006/main">
                  <a:graphicData uri="http://schemas.microsoft.com/office/word/2010/wordprocessingShape">
                    <wps:wsp>
                      <wps:cNvCnPr/>
                      <wps:spPr>
                        <a:xfrm>
                          <a:off x="0" y="0"/>
                          <a:ext cx="162243"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CEE5D3" id="直線コネクタ 7"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3pt,9.1pt" to="187.1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" strokecolor="white [3212]" strokeweight="1pt">
                <v:stroke joinstyle="miter"/>
              </v:line>
            </w:pict>
          </mc:Fallback>
        </mc:AlternateContent>
      </w:r>
      <w:r>
        <w:rPr>
          <w:rFonts w:eastAsiaTheme="minorHAnsi"/>
          <w:noProof/>
          <w:sz w:val="18"/>
          <w:szCs w:val="18"/>
        </w:rPr>
        <mc:AlternateContent>
          <mc:Choice Requires="wps">
            <w:drawing>
              <wp:anchor distT="0" distB="0" distL="114300" distR="114300" simplePos="0" relativeHeight="251682816" behindDoc="0" locked="0" layoutInCell="1" allowOverlap="1" wp14:anchorId="65008F0F" wp14:editId="1BBC9013">
                <wp:simplePos x="0" y="0"/>
                <wp:positionH relativeFrom="column">
                  <wp:posOffset>2196267</wp:posOffset>
                </wp:positionH>
                <wp:positionV relativeFrom="paragraph">
                  <wp:posOffset>1471583</wp:posOffset>
                </wp:positionV>
                <wp:extent cx="149639" cy="0"/>
                <wp:effectExtent l="0" t="0" r="0" b="0"/>
                <wp:wrapNone/>
                <wp:docPr id="1745325785" name="直線コネクタ 7"/>
                <wp:cNvGraphicFramePr/>
                <a:graphic xmlns:a="http://schemas.openxmlformats.org/drawingml/2006/main">
                  <a:graphicData uri="http://schemas.microsoft.com/office/word/2010/wordprocessingShape">
                    <wps:wsp>
                      <wps:cNvCnPr/>
                      <wps:spPr>
                        <a:xfrm flipV="1">
                          <a:off x="0" y="0"/>
                          <a:ext cx="149639" cy="0"/>
                        </a:xfrm>
                        <a:prstGeom prst="line">
                          <a:avLst/>
                        </a:prstGeom>
                        <a:ln w="127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D23E56" id="直線コネクタ 7" o:spid="_x0000_s1026" style="position:absolute;left:0;text-align:lef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95pt,115.85pt" to="184.75pt,1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" strokecolor="white [3212]" strokeweight="1pt">
                <v:stroke joinstyle="miter"/>
              </v:line>
            </w:pict>
          </mc:Fallback>
        </mc:AlternateContent>
      </w:r>
      <w:r w:rsidR="00443D89">
        <w:rPr>
          <w:rFonts w:eastAsiaTheme="minorHAnsi"/>
          <w:noProof/>
          <w:sz w:val="14"/>
          <w:szCs w:val="14"/>
        </w:rPr>
        <w:drawing>
          <wp:inline distT="0" distB="0" distL="0" distR="0" wp14:anchorId="62CD58DC" wp14:editId="18F28243">
            <wp:extent cx="3060000" cy="970863"/>
            <wp:effectExtent l="0" t="0" r="7620" b="1270"/>
            <wp:docPr id="392123460"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60000" cy="970863"/>
                    </a:xfrm>
                    <a:prstGeom prst="rect">
                      <a:avLst/>
                    </a:prstGeom>
                    <a:noFill/>
                    <a:ln>
                      <a:noFill/>
                    </a:ln>
                  </pic:spPr>
                </pic:pic>
              </a:graphicData>
            </a:graphic>
          </wp:inline>
        </w:drawing>
      </w:r>
    </w:p>
    <w:p w14:paraId="483F6197" w14:textId="25025322" w:rsidR="00443D89" w:rsidRDefault="00443D89" w:rsidP="00443D89">
      <w:pPr>
        <w:widowControl/>
        <w:jc w:val="left"/>
        <w:rPr>
          <w:rFonts w:eastAsiaTheme="minorHAnsi"/>
          <w:sz w:val="14"/>
          <w:szCs w:val="14"/>
        </w:rPr>
      </w:pPr>
      <w:r>
        <w:rPr>
          <w:rFonts w:eastAsiaTheme="minorHAnsi"/>
          <w:noProof/>
          <w:sz w:val="14"/>
          <w:szCs w:val="14"/>
        </w:rPr>
        <w:drawing>
          <wp:inline distT="0" distB="0" distL="0" distR="0" wp14:anchorId="41ACCA1E" wp14:editId="520391AF">
            <wp:extent cx="3061440" cy="850645"/>
            <wp:effectExtent l="0" t="0" r="5715" b="6985"/>
            <wp:docPr id="855487383"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1440" cy="850645"/>
                    </a:xfrm>
                    <a:prstGeom prst="rect">
                      <a:avLst/>
                    </a:prstGeom>
                    <a:noFill/>
                    <a:ln>
                      <a:noFill/>
                    </a:ln>
                  </pic:spPr>
                </pic:pic>
              </a:graphicData>
            </a:graphic>
          </wp:inline>
        </w:drawing>
      </w:r>
    </w:p>
    <w:p w14:paraId="33F60CF4" w14:textId="6C3C2768" w:rsidR="005341B7" w:rsidRPr="007434C1" w:rsidRDefault="005341B7" w:rsidP="00443D89">
      <w:pPr>
        <w:widowControl/>
        <w:jc w:val="left"/>
        <w:rPr>
          <w:rFonts w:eastAsiaTheme="minorHAnsi" w:hint="eastAsia"/>
          <w:sz w:val="14"/>
          <w:szCs w:val="14"/>
        </w:rPr>
      </w:pPr>
      <w:r>
        <w:rPr>
          <w:rFonts w:eastAsiaTheme="minorHAnsi"/>
          <w:noProof/>
          <w:sz w:val="14"/>
          <w:szCs w:val="14"/>
        </w:rPr>
        <w:drawing>
          <wp:inline distT="0" distB="0" distL="0" distR="0" wp14:anchorId="4C7F01E8" wp14:editId="1531C873">
            <wp:extent cx="3060000" cy="882711"/>
            <wp:effectExtent l="0" t="0" r="7620" b="0"/>
            <wp:docPr id="174645943"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60000" cy="882711"/>
                    </a:xfrm>
                    <a:prstGeom prst="rect">
                      <a:avLst/>
                    </a:prstGeom>
                    <a:noFill/>
                    <a:ln>
                      <a:noFill/>
                    </a:ln>
                  </pic:spPr>
                </pic:pic>
              </a:graphicData>
            </a:graphic>
          </wp:inline>
        </w:drawing>
      </w:r>
    </w:p>
    <w:sectPr w:rsidR="005341B7" w:rsidRPr="007434C1" w:rsidSect="005966AD">
      <w:headerReference w:type="default" r:id="rId15"/>
      <w:type w:val="continuous"/>
      <w:pgSz w:w="11906" w:h="16838" w:code="9"/>
      <w:pgMar w:top="1134" w:right="851" w:bottom="1418" w:left="851"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D0AB6" w14:textId="77777777" w:rsidR="002544A9" w:rsidRDefault="002544A9" w:rsidP="001E35B6">
      <w:r>
        <w:separator/>
      </w:r>
    </w:p>
  </w:endnote>
  <w:endnote w:type="continuationSeparator" w:id="0">
    <w:p w14:paraId="412BC8F7" w14:textId="77777777" w:rsidR="002544A9" w:rsidRDefault="002544A9" w:rsidP="001E3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8F7B0" w14:textId="77777777" w:rsidR="002544A9" w:rsidRDefault="002544A9" w:rsidP="001E35B6">
      <w:r>
        <w:separator/>
      </w:r>
    </w:p>
  </w:footnote>
  <w:footnote w:type="continuationSeparator" w:id="0">
    <w:p w14:paraId="16BC1546" w14:textId="77777777" w:rsidR="002544A9" w:rsidRDefault="002544A9" w:rsidP="001E3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02D1F" w14:textId="4F5FFCD1" w:rsidR="00C40947" w:rsidRPr="00C40947" w:rsidRDefault="00C40947">
    <w:pPr>
      <w:pStyle w:val="a6"/>
      <w:rPr>
        <w:rFonts w:hint="eastAsia"/>
        <w:sz w:val="14"/>
        <w:szCs w:val="16"/>
      </w:rPr>
    </w:pPr>
    <w:r w:rsidRPr="00C40947">
      <w:rPr>
        <w:rFonts w:hint="eastAsia"/>
        <w:sz w:val="14"/>
        <w:szCs w:val="16"/>
      </w:rPr>
      <w:t>第2回 第十期中海自然再生協議会　第3期事業実施計画「海藻類の回収及びその利用事業」について</w:t>
    </w:r>
  </w:p>
  <w:p w14:paraId="1F94788D" w14:textId="77777777" w:rsidR="00C40947" w:rsidRDefault="00C4094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10EE7" w14:textId="77777777" w:rsidR="00C40947" w:rsidRPr="00C40947" w:rsidRDefault="00C4094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6542"/>
    <w:multiLevelType w:val="hybridMultilevel"/>
    <w:tmpl w:val="4B6CE64A"/>
    <w:lvl w:ilvl="0" w:tplc="5C907F40">
      <w:start w:val="3"/>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AB3237E"/>
    <w:multiLevelType w:val="hybridMultilevel"/>
    <w:tmpl w:val="80EC80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4327847">
    <w:abstractNumId w:val="1"/>
  </w:num>
  <w:num w:numId="2" w16cid:durableId="1074551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1CD"/>
    <w:rsid w:val="00000245"/>
    <w:rsid w:val="00036D18"/>
    <w:rsid w:val="00052EF9"/>
    <w:rsid w:val="000721CC"/>
    <w:rsid w:val="00076C8F"/>
    <w:rsid w:val="000779D0"/>
    <w:rsid w:val="000835CB"/>
    <w:rsid w:val="000A12CB"/>
    <w:rsid w:val="000B507B"/>
    <w:rsid w:val="000B5DC1"/>
    <w:rsid w:val="000E20CA"/>
    <w:rsid w:val="00101585"/>
    <w:rsid w:val="00102FEF"/>
    <w:rsid w:val="00104649"/>
    <w:rsid w:val="0014267A"/>
    <w:rsid w:val="001501E3"/>
    <w:rsid w:val="001619CE"/>
    <w:rsid w:val="00172833"/>
    <w:rsid w:val="00174460"/>
    <w:rsid w:val="001B67A1"/>
    <w:rsid w:val="001C2A86"/>
    <w:rsid w:val="001D23D5"/>
    <w:rsid w:val="001E2189"/>
    <w:rsid w:val="001E35B6"/>
    <w:rsid w:val="0020648C"/>
    <w:rsid w:val="00222425"/>
    <w:rsid w:val="002243FB"/>
    <w:rsid w:val="00237D89"/>
    <w:rsid w:val="002544A9"/>
    <w:rsid w:val="00267378"/>
    <w:rsid w:val="002673EA"/>
    <w:rsid w:val="00267AA1"/>
    <w:rsid w:val="002C5ABA"/>
    <w:rsid w:val="002F01BE"/>
    <w:rsid w:val="002F43EC"/>
    <w:rsid w:val="002F4A52"/>
    <w:rsid w:val="003066B2"/>
    <w:rsid w:val="00332011"/>
    <w:rsid w:val="003353E7"/>
    <w:rsid w:val="0036638E"/>
    <w:rsid w:val="003A407D"/>
    <w:rsid w:val="003C73DC"/>
    <w:rsid w:val="003D1476"/>
    <w:rsid w:val="003D3BF9"/>
    <w:rsid w:val="003D692B"/>
    <w:rsid w:val="003E388E"/>
    <w:rsid w:val="003F158C"/>
    <w:rsid w:val="00406748"/>
    <w:rsid w:val="00414632"/>
    <w:rsid w:val="00443D89"/>
    <w:rsid w:val="0047088E"/>
    <w:rsid w:val="00473B0F"/>
    <w:rsid w:val="00475437"/>
    <w:rsid w:val="00490046"/>
    <w:rsid w:val="00490DD5"/>
    <w:rsid w:val="00493D15"/>
    <w:rsid w:val="0049544E"/>
    <w:rsid w:val="004B3E8C"/>
    <w:rsid w:val="004D1596"/>
    <w:rsid w:val="004E0F43"/>
    <w:rsid w:val="00506E71"/>
    <w:rsid w:val="00515F80"/>
    <w:rsid w:val="00522932"/>
    <w:rsid w:val="005341B7"/>
    <w:rsid w:val="00547D93"/>
    <w:rsid w:val="00560422"/>
    <w:rsid w:val="00577914"/>
    <w:rsid w:val="0058705F"/>
    <w:rsid w:val="00590FC3"/>
    <w:rsid w:val="005966AD"/>
    <w:rsid w:val="005C3D2B"/>
    <w:rsid w:val="005E2FA0"/>
    <w:rsid w:val="005F272A"/>
    <w:rsid w:val="005F3DB6"/>
    <w:rsid w:val="006039EB"/>
    <w:rsid w:val="00663D3E"/>
    <w:rsid w:val="00676225"/>
    <w:rsid w:val="006B08E7"/>
    <w:rsid w:val="006D54BE"/>
    <w:rsid w:val="006D791F"/>
    <w:rsid w:val="006E5257"/>
    <w:rsid w:val="006F1D6B"/>
    <w:rsid w:val="007144C6"/>
    <w:rsid w:val="00723D65"/>
    <w:rsid w:val="00725E00"/>
    <w:rsid w:val="007434C1"/>
    <w:rsid w:val="00752183"/>
    <w:rsid w:val="007706AC"/>
    <w:rsid w:val="00784851"/>
    <w:rsid w:val="0079306A"/>
    <w:rsid w:val="007A3127"/>
    <w:rsid w:val="007B0C97"/>
    <w:rsid w:val="007B15E3"/>
    <w:rsid w:val="007D518F"/>
    <w:rsid w:val="007F7ABD"/>
    <w:rsid w:val="00816C39"/>
    <w:rsid w:val="008341BE"/>
    <w:rsid w:val="00834EC8"/>
    <w:rsid w:val="008769F2"/>
    <w:rsid w:val="00883113"/>
    <w:rsid w:val="00892006"/>
    <w:rsid w:val="008937FD"/>
    <w:rsid w:val="00895B49"/>
    <w:rsid w:val="008A31AC"/>
    <w:rsid w:val="008A3A93"/>
    <w:rsid w:val="008B1DA0"/>
    <w:rsid w:val="008B2BDA"/>
    <w:rsid w:val="008C6876"/>
    <w:rsid w:val="008D2F55"/>
    <w:rsid w:val="008F04BF"/>
    <w:rsid w:val="008F28BE"/>
    <w:rsid w:val="0091314F"/>
    <w:rsid w:val="00945C2B"/>
    <w:rsid w:val="00962F38"/>
    <w:rsid w:val="00971A28"/>
    <w:rsid w:val="0097536C"/>
    <w:rsid w:val="00981BAB"/>
    <w:rsid w:val="009A6D7E"/>
    <w:rsid w:val="009F094C"/>
    <w:rsid w:val="009F2D30"/>
    <w:rsid w:val="009F6601"/>
    <w:rsid w:val="00A037D5"/>
    <w:rsid w:val="00A27545"/>
    <w:rsid w:val="00A37840"/>
    <w:rsid w:val="00A44265"/>
    <w:rsid w:val="00A46A1E"/>
    <w:rsid w:val="00A571FC"/>
    <w:rsid w:val="00AC4566"/>
    <w:rsid w:val="00AF1CAA"/>
    <w:rsid w:val="00AF2E80"/>
    <w:rsid w:val="00B01FE4"/>
    <w:rsid w:val="00B14338"/>
    <w:rsid w:val="00B30BC3"/>
    <w:rsid w:val="00B40D32"/>
    <w:rsid w:val="00B62A63"/>
    <w:rsid w:val="00B62BF5"/>
    <w:rsid w:val="00B6324B"/>
    <w:rsid w:val="00B75F7B"/>
    <w:rsid w:val="00B87962"/>
    <w:rsid w:val="00B93FC2"/>
    <w:rsid w:val="00BA12A8"/>
    <w:rsid w:val="00BA4AB2"/>
    <w:rsid w:val="00BD5FFE"/>
    <w:rsid w:val="00BE4848"/>
    <w:rsid w:val="00BF0F69"/>
    <w:rsid w:val="00BF179A"/>
    <w:rsid w:val="00BF3566"/>
    <w:rsid w:val="00C03E0E"/>
    <w:rsid w:val="00C06957"/>
    <w:rsid w:val="00C35494"/>
    <w:rsid w:val="00C357F3"/>
    <w:rsid w:val="00C40947"/>
    <w:rsid w:val="00C76635"/>
    <w:rsid w:val="00CA186E"/>
    <w:rsid w:val="00CA1F9D"/>
    <w:rsid w:val="00CE197E"/>
    <w:rsid w:val="00CF3695"/>
    <w:rsid w:val="00D00495"/>
    <w:rsid w:val="00D45BCD"/>
    <w:rsid w:val="00D5245D"/>
    <w:rsid w:val="00D8323B"/>
    <w:rsid w:val="00D95C5F"/>
    <w:rsid w:val="00D97770"/>
    <w:rsid w:val="00DC715F"/>
    <w:rsid w:val="00DD5A1D"/>
    <w:rsid w:val="00DF6FE5"/>
    <w:rsid w:val="00E022CA"/>
    <w:rsid w:val="00E36A83"/>
    <w:rsid w:val="00E37826"/>
    <w:rsid w:val="00E44724"/>
    <w:rsid w:val="00E56C8B"/>
    <w:rsid w:val="00E74724"/>
    <w:rsid w:val="00E800BD"/>
    <w:rsid w:val="00E857B5"/>
    <w:rsid w:val="00EE1DB6"/>
    <w:rsid w:val="00F13177"/>
    <w:rsid w:val="00F161CB"/>
    <w:rsid w:val="00F20ED2"/>
    <w:rsid w:val="00F3678C"/>
    <w:rsid w:val="00F43CC3"/>
    <w:rsid w:val="00F45FD6"/>
    <w:rsid w:val="00F468CB"/>
    <w:rsid w:val="00F5274F"/>
    <w:rsid w:val="00F6357C"/>
    <w:rsid w:val="00F72A36"/>
    <w:rsid w:val="00FA2523"/>
    <w:rsid w:val="00FA2BD4"/>
    <w:rsid w:val="00FA37D1"/>
    <w:rsid w:val="00FE31CD"/>
    <w:rsid w:val="00FF0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68DA1E"/>
  <w15:chartTrackingRefBased/>
  <w15:docId w15:val="{32858699-323E-402B-95D4-970495310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2A8"/>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6957"/>
    <w:pPr>
      <w:ind w:leftChars="400" w:left="840"/>
    </w:pPr>
  </w:style>
  <w:style w:type="paragraph" w:styleId="a4">
    <w:name w:val="Date"/>
    <w:basedOn w:val="a"/>
    <w:next w:val="a"/>
    <w:link w:val="a5"/>
    <w:uiPriority w:val="99"/>
    <w:semiHidden/>
    <w:unhideWhenUsed/>
    <w:rsid w:val="001D23D5"/>
  </w:style>
  <w:style w:type="character" w:customStyle="1" w:styleId="a5">
    <w:name w:val="日付 (文字)"/>
    <w:basedOn w:val="a0"/>
    <w:link w:val="a4"/>
    <w:uiPriority w:val="99"/>
    <w:semiHidden/>
    <w:rsid w:val="001D23D5"/>
  </w:style>
  <w:style w:type="paragraph" w:styleId="a6">
    <w:name w:val="header"/>
    <w:basedOn w:val="a"/>
    <w:link w:val="a7"/>
    <w:uiPriority w:val="99"/>
    <w:unhideWhenUsed/>
    <w:rsid w:val="001E35B6"/>
    <w:pPr>
      <w:tabs>
        <w:tab w:val="center" w:pos="4252"/>
        <w:tab w:val="right" w:pos="8504"/>
      </w:tabs>
      <w:snapToGrid w:val="0"/>
    </w:pPr>
  </w:style>
  <w:style w:type="character" w:customStyle="1" w:styleId="a7">
    <w:name w:val="ヘッダー (文字)"/>
    <w:basedOn w:val="a0"/>
    <w:link w:val="a6"/>
    <w:uiPriority w:val="99"/>
    <w:rsid w:val="001E35B6"/>
  </w:style>
  <w:style w:type="paragraph" w:styleId="a8">
    <w:name w:val="footer"/>
    <w:basedOn w:val="a"/>
    <w:link w:val="a9"/>
    <w:uiPriority w:val="99"/>
    <w:unhideWhenUsed/>
    <w:rsid w:val="001E35B6"/>
    <w:pPr>
      <w:tabs>
        <w:tab w:val="center" w:pos="4252"/>
        <w:tab w:val="right" w:pos="8504"/>
      </w:tabs>
      <w:snapToGrid w:val="0"/>
    </w:pPr>
  </w:style>
  <w:style w:type="character" w:customStyle="1" w:styleId="a9">
    <w:name w:val="フッター (文字)"/>
    <w:basedOn w:val="a0"/>
    <w:link w:val="a8"/>
    <w:uiPriority w:val="99"/>
    <w:rsid w:val="001E3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499621">
      <w:bodyDiv w:val="1"/>
      <w:marLeft w:val="0"/>
      <w:marRight w:val="0"/>
      <w:marTop w:val="0"/>
      <w:marBottom w:val="0"/>
      <w:divBdr>
        <w:top w:val="none" w:sz="0" w:space="0" w:color="auto"/>
        <w:left w:val="none" w:sz="0" w:space="0" w:color="auto"/>
        <w:bottom w:val="none" w:sz="0" w:space="0" w:color="auto"/>
        <w:right w:val="none" w:sz="0" w:space="0" w:color="auto"/>
      </w:divBdr>
    </w:div>
    <w:div w:id="618487671">
      <w:bodyDiv w:val="1"/>
      <w:marLeft w:val="0"/>
      <w:marRight w:val="0"/>
      <w:marTop w:val="0"/>
      <w:marBottom w:val="0"/>
      <w:divBdr>
        <w:top w:val="none" w:sz="0" w:space="0" w:color="auto"/>
        <w:left w:val="none" w:sz="0" w:space="0" w:color="auto"/>
        <w:bottom w:val="none" w:sz="0" w:space="0" w:color="auto"/>
        <w:right w:val="none" w:sz="0" w:space="0" w:color="auto"/>
      </w:divBdr>
    </w:div>
    <w:div w:id="1105150558">
      <w:bodyDiv w:val="1"/>
      <w:marLeft w:val="0"/>
      <w:marRight w:val="0"/>
      <w:marTop w:val="0"/>
      <w:marBottom w:val="0"/>
      <w:divBdr>
        <w:top w:val="none" w:sz="0" w:space="0" w:color="auto"/>
        <w:left w:val="none" w:sz="0" w:space="0" w:color="auto"/>
        <w:bottom w:val="none" w:sz="0" w:space="0" w:color="auto"/>
        <w:right w:val="none" w:sz="0" w:space="0" w:color="auto"/>
      </w:divBdr>
    </w:div>
    <w:div w:id="1378821414">
      <w:bodyDiv w:val="1"/>
      <w:marLeft w:val="0"/>
      <w:marRight w:val="0"/>
      <w:marTop w:val="0"/>
      <w:marBottom w:val="0"/>
      <w:divBdr>
        <w:top w:val="none" w:sz="0" w:space="0" w:color="auto"/>
        <w:left w:val="none" w:sz="0" w:space="0" w:color="auto"/>
        <w:bottom w:val="none" w:sz="0" w:space="0" w:color="auto"/>
        <w:right w:val="none" w:sz="0" w:space="0" w:color="auto"/>
      </w:divBdr>
    </w:div>
    <w:div w:id="1620795047">
      <w:bodyDiv w:val="1"/>
      <w:marLeft w:val="0"/>
      <w:marRight w:val="0"/>
      <w:marTop w:val="0"/>
      <w:marBottom w:val="0"/>
      <w:divBdr>
        <w:top w:val="none" w:sz="0" w:space="0" w:color="auto"/>
        <w:left w:val="none" w:sz="0" w:space="0" w:color="auto"/>
        <w:bottom w:val="none" w:sz="0" w:space="0" w:color="auto"/>
        <w:right w:val="none" w:sz="0" w:space="0" w:color="auto"/>
      </w:divBdr>
    </w:div>
    <w:div w:id="174417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7EB8F-41E6-4F30-8922-89D71F6D0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470</Words>
  <Characters>2685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舩橋　空知</dc:creator>
  <cp:keywords/>
  <dc:description/>
  <cp:lastModifiedBy>芽衣 三木</cp:lastModifiedBy>
  <cp:revision>7</cp:revision>
  <cp:lastPrinted>2026-01-08T08:53:00Z</cp:lastPrinted>
  <dcterms:created xsi:type="dcterms:W3CDTF">2026-02-07T05:05:00Z</dcterms:created>
  <dcterms:modified xsi:type="dcterms:W3CDTF">2026-02-07T06:05:00Z</dcterms:modified>
</cp:coreProperties>
</file>